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078" w:rsidRPr="00680CBB" w:rsidRDefault="0061613C">
      <w:pPr>
        <w:rPr>
          <w:sz w:val="48"/>
          <w:szCs w:val="48"/>
        </w:rPr>
      </w:pPr>
      <w:r>
        <w:rPr>
          <w:sz w:val="48"/>
          <w:szCs w:val="48"/>
        </w:rPr>
        <w:t>Mapping Tabular Data</w:t>
      </w:r>
      <w:r w:rsidR="00C123F9">
        <w:rPr>
          <w:sz w:val="48"/>
          <w:szCs w:val="48"/>
        </w:rPr>
        <w:t xml:space="preserve"> – Display XY points from csv</w:t>
      </w:r>
    </w:p>
    <w:p w:rsidR="00E667F2" w:rsidRDefault="00E667F2">
      <w:r>
        <w:t xml:space="preserve">Materials needed: </w:t>
      </w:r>
      <w:r w:rsidRPr="005E2B77">
        <w:rPr>
          <w:i/>
        </w:rPr>
        <w:t>AussiePublicToilets.csv</w:t>
      </w:r>
      <w:r>
        <w:t>.</w:t>
      </w:r>
    </w:p>
    <w:p w:rsidR="00680CBB" w:rsidRDefault="00DD5078">
      <w:r>
        <w:t>[1</w:t>
      </w:r>
      <w:proofErr w:type="gramStart"/>
      <w:r>
        <w:t xml:space="preserve">]  </w:t>
      </w:r>
      <w:r w:rsidR="00680CBB">
        <w:t>Open</w:t>
      </w:r>
      <w:proofErr w:type="gramEnd"/>
      <w:r w:rsidR="00680CBB">
        <w:t xml:space="preserve"> and examine the data:</w:t>
      </w:r>
    </w:p>
    <w:p w:rsidR="00DD5078" w:rsidRDefault="00DD5078" w:rsidP="00680CBB">
      <w:pPr>
        <w:ind w:left="720"/>
      </w:pPr>
      <w:r>
        <w:t xml:space="preserve">Open ArcMap and use the </w:t>
      </w:r>
      <w:r w:rsidRPr="00DD5078">
        <w:rPr>
          <w:b/>
        </w:rPr>
        <w:t>Add Data</w:t>
      </w:r>
      <w:r>
        <w:t xml:space="preserve"> </w:t>
      </w:r>
      <w:r>
        <w:rPr>
          <w:noProof/>
        </w:rPr>
        <w:drawing>
          <wp:inline distT="0" distB="0" distL="0" distR="0" wp14:anchorId="776C7B37" wp14:editId="17BFE05F">
            <wp:extent cx="274320" cy="179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1572" cy="183884"/>
                    </a:xfrm>
                    <a:prstGeom prst="rect">
                      <a:avLst/>
                    </a:prstGeom>
                  </pic:spPr>
                </pic:pic>
              </a:graphicData>
            </a:graphic>
          </wp:inline>
        </w:drawing>
      </w:r>
      <w:r>
        <w:t xml:space="preserve">  button to add the table </w:t>
      </w:r>
      <w:r w:rsidRPr="005E2B77">
        <w:rPr>
          <w:i/>
        </w:rPr>
        <w:t>AussiePublicToilets.csv</w:t>
      </w:r>
      <w:r>
        <w:t xml:space="preserve"> to the map. </w:t>
      </w:r>
      <w:r w:rsidRPr="00DD5078">
        <w:rPr>
          <w:b/>
        </w:rPr>
        <w:t>Right-click &gt; Open</w:t>
      </w:r>
      <w:r>
        <w:t xml:space="preserve"> to open the table.  Take a moment to inspect the field (column) names and the values beneath them.  At the bottom of the table, note that there are 18,865 records, each representing one public restroom, though none show up on the map yet.</w:t>
      </w:r>
      <w:r w:rsidR="00EA1C6E">
        <w:t xml:space="preserve">  </w:t>
      </w:r>
    </w:p>
    <w:p w:rsidR="00DD5078" w:rsidRDefault="00DD5078" w:rsidP="00680CBB">
      <w:pPr>
        <w:ind w:left="720"/>
      </w:pPr>
      <w:r>
        <w:rPr>
          <w:noProof/>
        </w:rPr>
        <w:drawing>
          <wp:inline distT="0" distB="0" distL="0" distR="0" wp14:anchorId="7462FEF8" wp14:editId="64D6077F">
            <wp:extent cx="419100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91000" cy="323850"/>
                    </a:xfrm>
                    <a:prstGeom prst="rect">
                      <a:avLst/>
                    </a:prstGeom>
                  </pic:spPr>
                </pic:pic>
              </a:graphicData>
            </a:graphic>
          </wp:inline>
        </w:drawing>
      </w:r>
    </w:p>
    <w:p w:rsidR="00EA1C6E" w:rsidRDefault="00EA1C6E" w:rsidP="00680CBB">
      <w:pPr>
        <w:ind w:left="720"/>
      </w:pPr>
      <w:r>
        <w:t>Notice that there are columns for Latitude and Longitude, and that the values in these columns look a lot like decimal degrees.  (Metadata confirms that the data were recorded using GCS_WGS84.)</w:t>
      </w:r>
    </w:p>
    <w:p w:rsidR="00680CBB" w:rsidRDefault="00DD5078">
      <w:r>
        <w:t>[2</w:t>
      </w:r>
      <w:proofErr w:type="gramStart"/>
      <w:r>
        <w:t xml:space="preserve">]  </w:t>
      </w:r>
      <w:r w:rsidR="00EA1C6E">
        <w:t>Set</w:t>
      </w:r>
      <w:proofErr w:type="gramEnd"/>
      <w:r w:rsidR="00EA1C6E">
        <w:t xml:space="preserve"> the </w:t>
      </w:r>
      <w:proofErr w:type="spellStart"/>
      <w:r w:rsidR="00EA1C6E">
        <w:t>dataframe</w:t>
      </w:r>
      <w:proofErr w:type="spellEnd"/>
      <w:r w:rsidR="00EA1C6E">
        <w:t xml:space="preserve"> coordinate system to WGS84:   </w:t>
      </w:r>
    </w:p>
    <w:p w:rsidR="00680CBB" w:rsidRDefault="00EA1C6E" w:rsidP="00680CBB">
      <w:pPr>
        <w:ind w:left="720"/>
      </w:pPr>
      <w:r w:rsidRPr="00EA1C6E">
        <w:rPr>
          <w:b/>
        </w:rPr>
        <w:t>Right-click</w:t>
      </w:r>
      <w:r>
        <w:t xml:space="preserve"> on the word Layers, then </w:t>
      </w:r>
      <w:r w:rsidRPr="00EA1C6E">
        <w:rPr>
          <w:b/>
        </w:rPr>
        <w:t>Properties</w:t>
      </w:r>
      <w:r>
        <w:t xml:space="preserve">, then choose the tab for </w:t>
      </w:r>
      <w:r>
        <w:rPr>
          <w:b/>
        </w:rPr>
        <w:t>Coordinate System</w:t>
      </w:r>
      <w:r>
        <w:t xml:space="preserve">.  Search for </w:t>
      </w:r>
      <w:r w:rsidRPr="00EA1C6E">
        <w:rPr>
          <w:b/>
        </w:rPr>
        <w:t>WGS 1984</w:t>
      </w:r>
      <w:r>
        <w:t xml:space="preserve">, and choose the plain version that lives under </w:t>
      </w:r>
      <w:r w:rsidRPr="00EA1C6E">
        <w:rPr>
          <w:b/>
        </w:rPr>
        <w:t>Geographic Coordinate Systems &gt; World</w:t>
      </w:r>
      <w:r>
        <w:t>.</w:t>
      </w:r>
      <w:r w:rsidR="00680CBB">
        <w:t xml:space="preserve">  Notice that the units in the lower right-hand corner are now decimal degrees.  </w:t>
      </w:r>
    </w:p>
    <w:p w:rsidR="00680CBB" w:rsidRDefault="00680CBB" w:rsidP="00680CBB">
      <w:r>
        <w:t>[3</w:t>
      </w:r>
      <w:proofErr w:type="gramStart"/>
      <w:r>
        <w:t>]  Plot</w:t>
      </w:r>
      <w:proofErr w:type="gramEnd"/>
      <w:r>
        <w:t xml:space="preserve"> the coordinates as points:</w:t>
      </w:r>
    </w:p>
    <w:p w:rsidR="00680CBB" w:rsidRDefault="00680CBB" w:rsidP="00680CBB">
      <w:r w:rsidRPr="00680CBB">
        <w:rPr>
          <w:b/>
        </w:rPr>
        <w:t>Right-click</w:t>
      </w:r>
      <w:r>
        <w:t xml:space="preserve"> on table in the Table of Contents.  Choose </w:t>
      </w:r>
      <w:r>
        <w:rPr>
          <w:b/>
        </w:rPr>
        <w:t>Display XY Data</w:t>
      </w:r>
      <w:proofErr w:type="gramStart"/>
      <w:r>
        <w:rPr>
          <w:b/>
        </w:rPr>
        <w:t xml:space="preserve"> ..</w:t>
      </w:r>
      <w:proofErr w:type="gramEnd"/>
      <w:r>
        <w:rPr>
          <w:b/>
        </w:rPr>
        <w:t xml:space="preserve"> </w:t>
      </w:r>
      <w:r>
        <w:t xml:space="preserve"> A dialog box opens, asking which fields to use as X and Y c</w:t>
      </w:r>
      <w:r w:rsidR="00C123F9">
        <w:t>oordinates.  Choose Longitude for</w:t>
      </w:r>
      <w:r>
        <w:t xml:space="preserve"> X, Latitude for Y.</w:t>
      </w:r>
    </w:p>
    <w:p w:rsidR="00C123F9" w:rsidRDefault="00680CBB" w:rsidP="00680CBB">
      <w:r>
        <w:rPr>
          <w:noProof/>
        </w:rPr>
        <w:drawing>
          <wp:inline distT="0" distB="0" distL="0" distR="0" wp14:anchorId="2884307F" wp14:editId="6344354E">
            <wp:extent cx="2118773" cy="3383280"/>
            <wp:effectExtent l="19050" t="19050" r="1524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4433" cy="3392318"/>
                    </a:xfrm>
                    <a:prstGeom prst="rect">
                      <a:avLst/>
                    </a:prstGeom>
                    <a:ln>
                      <a:solidFill>
                        <a:schemeClr val="tx1"/>
                      </a:solidFill>
                    </a:ln>
                  </pic:spPr>
                </pic:pic>
              </a:graphicData>
            </a:graphic>
          </wp:inline>
        </w:drawing>
      </w:r>
      <w:r w:rsidR="00C123F9">
        <w:t xml:space="preserve">         </w:t>
      </w:r>
      <w:r w:rsidR="00C123F9">
        <w:rPr>
          <w:noProof/>
        </w:rPr>
        <w:drawing>
          <wp:inline distT="0" distB="0" distL="0" distR="0" wp14:anchorId="15A22D86" wp14:editId="75A0FA85">
            <wp:extent cx="4062714" cy="3268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1693" cy="3276205"/>
                    </a:xfrm>
                    <a:prstGeom prst="rect">
                      <a:avLst/>
                    </a:prstGeom>
                  </pic:spPr>
                </pic:pic>
              </a:graphicData>
            </a:graphic>
          </wp:inline>
        </w:drawing>
      </w:r>
    </w:p>
    <w:p w:rsidR="00C123F9" w:rsidRPr="00DA7812" w:rsidRDefault="00C123F9" w:rsidP="00680CBB">
      <w:r>
        <w:t>[4] Remember that this layer of points i</w:t>
      </w:r>
      <w:r w:rsidR="005E2B77">
        <w:t xml:space="preserve">s </w:t>
      </w:r>
      <w:r w:rsidRPr="005E2B77">
        <w:rPr>
          <w:u w:val="single"/>
        </w:rPr>
        <w:t>temporary</w:t>
      </w:r>
      <w:r>
        <w:t xml:space="preserve">.  To make it permanent, </w:t>
      </w:r>
      <w:r>
        <w:rPr>
          <w:b/>
        </w:rPr>
        <w:t>right-click</w:t>
      </w:r>
      <w:r>
        <w:t xml:space="preserve"> on </w:t>
      </w:r>
      <w:proofErr w:type="spellStart"/>
      <w:r w:rsidRPr="005E2B77">
        <w:rPr>
          <w:i/>
        </w:rPr>
        <w:t>AussiePublicToilets</w:t>
      </w:r>
      <w:proofErr w:type="spellEnd"/>
      <w:r w:rsidRPr="005E2B77">
        <w:rPr>
          <w:i/>
        </w:rPr>
        <w:t xml:space="preserve"> Events</w:t>
      </w:r>
      <w:r>
        <w:t xml:space="preserve">.  Choose </w:t>
      </w:r>
      <w:r>
        <w:rPr>
          <w:b/>
        </w:rPr>
        <w:t>Data &gt; Export</w:t>
      </w:r>
      <w:r w:rsidR="00DA7812">
        <w:t xml:space="preserve">.  Name the new file </w:t>
      </w:r>
      <w:proofErr w:type="spellStart"/>
      <w:r w:rsidR="00DA7812" w:rsidRPr="005E2B77">
        <w:rPr>
          <w:i/>
        </w:rPr>
        <w:t>AussiePublicToilets.shp</w:t>
      </w:r>
      <w:proofErr w:type="spellEnd"/>
      <w:r>
        <w:t xml:space="preserve"> and save it somewhere you will be able to find </w:t>
      </w:r>
      <w:r w:rsidR="00DA7812">
        <w:t>it again.  Add that saved file to the map and remove both the events layer and the .csv (</w:t>
      </w:r>
      <w:r w:rsidR="00DA7812">
        <w:rPr>
          <w:b/>
        </w:rPr>
        <w:t>right-click &gt; Remove</w:t>
      </w:r>
      <w:r w:rsidR="00DA7812">
        <w:t>).</w:t>
      </w:r>
    </w:p>
    <w:p w:rsidR="00C123F9" w:rsidRPr="00680CBB" w:rsidRDefault="00C123F9" w:rsidP="00680CBB"/>
    <w:p w:rsidR="00680CBB" w:rsidRPr="00EA1C6E" w:rsidRDefault="00680CBB"/>
    <w:p w:rsidR="00DD5078" w:rsidRDefault="00DD5078"/>
    <w:p w:rsidR="00DD5078" w:rsidRDefault="00DD5078"/>
    <w:p w:rsidR="00DA7812" w:rsidRDefault="0061613C" w:rsidP="00DA7812">
      <w:pPr>
        <w:rPr>
          <w:sz w:val="48"/>
          <w:szCs w:val="48"/>
        </w:rPr>
      </w:pPr>
      <w:r>
        <w:rPr>
          <w:sz w:val="48"/>
          <w:szCs w:val="48"/>
        </w:rPr>
        <w:t>Mapping Tabular Data</w:t>
      </w:r>
      <w:r w:rsidR="00DA7812">
        <w:rPr>
          <w:sz w:val="48"/>
          <w:szCs w:val="48"/>
        </w:rPr>
        <w:t xml:space="preserve"> – Select a Subset</w:t>
      </w:r>
      <w:r w:rsidR="002E420A">
        <w:rPr>
          <w:sz w:val="48"/>
          <w:szCs w:val="48"/>
        </w:rPr>
        <w:t xml:space="preserve"> by Attributes</w:t>
      </w:r>
    </w:p>
    <w:p w:rsidR="00683B14" w:rsidRDefault="00683B14" w:rsidP="00DA7812">
      <w:r>
        <w:rPr>
          <w:noProof/>
        </w:rPr>
        <w:drawing>
          <wp:anchor distT="0" distB="0" distL="114300" distR="114300" simplePos="0" relativeHeight="251650560" behindDoc="1" locked="0" layoutInCell="1" allowOverlap="1">
            <wp:simplePos x="0" y="0"/>
            <wp:positionH relativeFrom="column">
              <wp:posOffset>6484620</wp:posOffset>
            </wp:positionH>
            <wp:positionV relativeFrom="paragraph">
              <wp:posOffset>601980</wp:posOffset>
            </wp:positionV>
            <wp:extent cx="286385" cy="243840"/>
            <wp:effectExtent l="0" t="0" r="0" b="3810"/>
            <wp:wrapTight wrapText="bothSides">
              <wp:wrapPolygon edited="0">
                <wp:start x="0" y="0"/>
                <wp:lineTo x="0" y="20250"/>
                <wp:lineTo x="20115" y="20250"/>
                <wp:lineTo x="201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6385" cy="243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simplePos x="0" y="0"/>
            <wp:positionH relativeFrom="column">
              <wp:posOffset>1562100</wp:posOffset>
            </wp:positionH>
            <wp:positionV relativeFrom="paragraph">
              <wp:posOffset>571500</wp:posOffset>
            </wp:positionV>
            <wp:extent cx="320040" cy="247650"/>
            <wp:effectExtent l="0" t="0" r="3810" b="0"/>
            <wp:wrapTight wrapText="bothSides">
              <wp:wrapPolygon edited="0">
                <wp:start x="0" y="0"/>
                <wp:lineTo x="0" y="19938"/>
                <wp:lineTo x="20571" y="19938"/>
                <wp:lineTo x="205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0040" cy="247650"/>
                    </a:xfrm>
                    <a:prstGeom prst="rect">
                      <a:avLst/>
                    </a:prstGeom>
                  </pic:spPr>
                </pic:pic>
              </a:graphicData>
            </a:graphic>
            <wp14:sizeRelH relativeFrom="page">
              <wp14:pctWidth>0</wp14:pctWidth>
            </wp14:sizeRelH>
            <wp14:sizeRelV relativeFrom="page">
              <wp14:pctHeight>0</wp14:pctHeight>
            </wp14:sizeRelV>
          </wp:anchor>
        </w:drawing>
      </w:r>
      <w:r w:rsidR="00DA7812">
        <w:t>[1</w:t>
      </w:r>
      <w:proofErr w:type="gramStart"/>
      <w:r w:rsidR="00DA7812">
        <w:t>]  Click</w:t>
      </w:r>
      <w:proofErr w:type="gramEnd"/>
      <w:r w:rsidR="00DA7812">
        <w:t xml:space="preserve"> the</w:t>
      </w:r>
      <w:r w:rsidR="00DA7812" w:rsidRPr="00DA7812">
        <w:rPr>
          <w:b/>
        </w:rPr>
        <w:t xml:space="preserve"> Select</w:t>
      </w:r>
      <w:r w:rsidR="00DA7812">
        <w:t xml:space="preserve"> icon.   </w:t>
      </w:r>
      <w:r w:rsidR="00DA7812">
        <w:rPr>
          <w:noProof/>
        </w:rPr>
        <w:drawing>
          <wp:inline distT="0" distB="0" distL="0" distR="0" wp14:anchorId="7F406B89" wp14:editId="607C11EF">
            <wp:extent cx="428625" cy="295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625" cy="295275"/>
                    </a:xfrm>
                    <a:prstGeom prst="rect">
                      <a:avLst/>
                    </a:prstGeom>
                  </pic:spPr>
                </pic:pic>
              </a:graphicData>
            </a:graphic>
          </wp:inline>
        </w:drawing>
      </w:r>
      <w:r w:rsidR="00DA7812">
        <w:t xml:space="preserve">  Practice click-selecting on the Australian points.  </w:t>
      </w:r>
      <w:r w:rsidR="00DA7812" w:rsidRPr="00DA7812">
        <w:rPr>
          <w:b/>
        </w:rPr>
        <w:t>Shift-click</w:t>
      </w:r>
      <w:r w:rsidR="00DA7812">
        <w:t xml:space="preserve"> will allow you to select several points.  You can also hold down the left mouse button and drag a box to select a large area.  When you are done,</w:t>
      </w:r>
      <w:r w:rsidR="00DA7812" w:rsidRPr="00683B14">
        <w:rPr>
          <w:b/>
        </w:rPr>
        <w:t xml:space="preserve"> Clear Selected Features</w:t>
      </w:r>
      <w:r w:rsidR="00DA7812">
        <w:t>.</w:t>
      </w:r>
      <w:r w:rsidRPr="00683B14">
        <w:rPr>
          <w:noProof/>
        </w:rPr>
        <w:t xml:space="preserve"> </w:t>
      </w:r>
      <w:r>
        <w:t xml:space="preserve"> At any time, you can return to a regular cursor by clicking on the black arrow.</w:t>
      </w:r>
      <w:r w:rsidRPr="00683B14">
        <w:rPr>
          <w:noProof/>
        </w:rPr>
        <w:t xml:space="preserve"> </w:t>
      </w:r>
    </w:p>
    <w:p w:rsidR="00DA7812" w:rsidRDefault="00683B14" w:rsidP="00DA7812">
      <w:r>
        <w:t xml:space="preserve">  </w:t>
      </w:r>
    </w:p>
    <w:p w:rsidR="00683B14" w:rsidRPr="00683B14" w:rsidRDefault="00683B14" w:rsidP="00DA7812">
      <w:r>
        <w:t xml:space="preserve">[2] From the </w:t>
      </w:r>
      <w:r>
        <w:rPr>
          <w:b/>
        </w:rPr>
        <w:t>Selection</w:t>
      </w:r>
      <w:r>
        <w:t xml:space="preserve"> menu at the top, choose </w:t>
      </w:r>
      <w:r>
        <w:rPr>
          <w:b/>
        </w:rPr>
        <w:t>Select by Attribute</w:t>
      </w:r>
      <w:r>
        <w:t>.  A calculator opens, where you will concoct a logical expression.  Make sure the Layer says</w:t>
      </w:r>
      <w:r w:rsidRPr="005E2B77">
        <w:rPr>
          <w:i/>
        </w:rPr>
        <w:t xml:space="preserve"> </w:t>
      </w:r>
      <w:proofErr w:type="spellStart"/>
      <w:r w:rsidRPr="005E2B77">
        <w:rPr>
          <w:i/>
        </w:rPr>
        <w:t>AussiePublicToilets</w:t>
      </w:r>
      <w:proofErr w:type="spellEnd"/>
      <w:r>
        <w:t xml:space="preserve"> and the Method is “Create a new selection.”</w:t>
      </w:r>
      <w:r w:rsidR="008C3016">
        <w:t xml:space="preserve">  We will select </w:t>
      </w:r>
      <w:r w:rsidR="008558DF">
        <w:t xml:space="preserve">only the </w:t>
      </w:r>
      <w:r w:rsidR="008C3016">
        <w:t>bathrooms that are free of charge.</w:t>
      </w:r>
    </w:p>
    <w:p w:rsidR="008C3016" w:rsidRDefault="00683B14" w:rsidP="008C3016">
      <w:pPr>
        <w:spacing w:after="0"/>
      </w:pPr>
      <w:r>
        <w:rPr>
          <w:noProof/>
        </w:rPr>
        <mc:AlternateContent>
          <mc:Choice Requires="wps">
            <w:drawing>
              <wp:anchor distT="0" distB="0" distL="114300" distR="114300" simplePos="0" relativeHeight="251652608" behindDoc="0" locked="0" layoutInCell="1" allowOverlap="1">
                <wp:simplePos x="0" y="0"/>
                <wp:positionH relativeFrom="column">
                  <wp:posOffset>4229100</wp:posOffset>
                </wp:positionH>
                <wp:positionV relativeFrom="paragraph">
                  <wp:posOffset>1939925</wp:posOffset>
                </wp:positionV>
                <wp:extent cx="708660" cy="350520"/>
                <wp:effectExtent l="0" t="0" r="15240" b="11430"/>
                <wp:wrapNone/>
                <wp:docPr id="11" name="Oval 11"/>
                <wp:cNvGraphicFramePr/>
                <a:graphic xmlns:a="http://schemas.openxmlformats.org/drawingml/2006/main">
                  <a:graphicData uri="http://schemas.microsoft.com/office/word/2010/wordprocessingShape">
                    <wps:wsp>
                      <wps:cNvSpPr/>
                      <wps:spPr>
                        <a:xfrm>
                          <a:off x="0" y="0"/>
                          <a:ext cx="708660" cy="35052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CC9CE" id="Oval 11" o:spid="_x0000_s1026" style="position:absolute;margin-left:333pt;margin-top:152.75pt;width:55.8pt;height:2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" filled="f" strokecolor="#ffc000" strokeweight="1pt">
                <v:stroke joinstyle="miter"/>
              </v:oval>
            </w:pict>
          </mc:Fallback>
        </mc:AlternateContent>
      </w:r>
      <w:r w:rsidR="00DA7812">
        <w:rPr>
          <w:noProof/>
        </w:rPr>
        <w:drawing>
          <wp:anchor distT="0" distB="0" distL="114300" distR="114300" simplePos="0" relativeHeight="251651584" behindDoc="1" locked="0" layoutInCell="1" allowOverlap="1">
            <wp:simplePos x="0" y="0"/>
            <wp:positionH relativeFrom="column">
              <wp:posOffset>198120</wp:posOffset>
            </wp:positionH>
            <wp:positionV relativeFrom="paragraph">
              <wp:posOffset>104140</wp:posOffset>
            </wp:positionV>
            <wp:extent cx="2857037" cy="1714500"/>
            <wp:effectExtent l="0" t="0" r="635" b="0"/>
            <wp:wrapTight wrapText="bothSides">
              <wp:wrapPolygon edited="0">
                <wp:start x="0" y="0"/>
                <wp:lineTo x="0" y="21360"/>
                <wp:lineTo x="21461" y="21360"/>
                <wp:lineTo x="214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444" r="57889" b="70484"/>
                    <a:stretch/>
                  </pic:blipFill>
                  <pic:spPr bwMode="auto">
                    <a:xfrm>
                      <a:off x="0" y="0"/>
                      <a:ext cx="2857037" cy="1714500"/>
                    </a:xfrm>
                    <a:prstGeom prst="rect">
                      <a:avLst/>
                    </a:prstGeom>
                    <a:ln>
                      <a:noFill/>
                    </a:ln>
                    <a:extLst>
                      <a:ext uri="{53640926-AAD7-44D8-BBD7-CCE9431645EC}">
                        <a14:shadowObscured xmlns:a14="http://schemas.microsoft.com/office/drawing/2010/main"/>
                      </a:ext>
                    </a:extLst>
                  </pic:spPr>
                </pic:pic>
              </a:graphicData>
            </a:graphic>
          </wp:anchor>
        </w:drawing>
      </w:r>
      <w:r w:rsidRPr="00683B14">
        <w:rPr>
          <w:noProof/>
        </w:rPr>
        <w:t xml:space="preserve"> </w:t>
      </w:r>
      <w:r w:rsidR="008C3016">
        <w:rPr>
          <w:noProof/>
        </w:rPr>
        <w:t xml:space="preserve"> </w:t>
      </w:r>
      <w:r>
        <w:rPr>
          <w:noProof/>
        </w:rPr>
        <w:drawing>
          <wp:anchor distT="0" distB="0" distL="114300" distR="114300" simplePos="0" relativeHeight="251653632" behindDoc="1" locked="0" layoutInCell="1" allowOverlap="1">
            <wp:simplePos x="0" y="0"/>
            <wp:positionH relativeFrom="column">
              <wp:posOffset>3398520</wp:posOffset>
            </wp:positionH>
            <wp:positionV relativeFrom="paragraph">
              <wp:posOffset>19685</wp:posOffset>
            </wp:positionV>
            <wp:extent cx="2324100" cy="3259455"/>
            <wp:effectExtent l="19050" t="19050" r="19050" b="17145"/>
            <wp:wrapTight wrapText="bothSides">
              <wp:wrapPolygon edited="0">
                <wp:start x="-177" y="-126"/>
                <wp:lineTo x="-177" y="21587"/>
                <wp:lineTo x="21600" y="21587"/>
                <wp:lineTo x="21600" y="-126"/>
                <wp:lineTo x="-177" y="-12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24100" cy="3259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3016" w:rsidRPr="008C3016">
        <w:rPr>
          <w:b/>
        </w:rPr>
        <w:t>Double-click</w:t>
      </w:r>
      <w:r w:rsidR="008C3016">
        <w:t xml:space="preserve"> </w:t>
      </w:r>
      <w:r w:rsidR="00CA46DF">
        <w:t>the field name</w:t>
      </w:r>
    </w:p>
    <w:p w:rsidR="008C3016" w:rsidRDefault="008C3016" w:rsidP="008C3016">
      <w:pPr>
        <w:rPr>
          <w:noProof/>
        </w:rPr>
      </w:pPr>
      <w:r>
        <w:t>“</w:t>
      </w:r>
      <w:proofErr w:type="spellStart"/>
      <w:r>
        <w:t>PaymentReq</w:t>
      </w:r>
      <w:proofErr w:type="spellEnd"/>
      <w:r>
        <w:t xml:space="preserve">.”  It will appear in the expression box.  Then click the = and that will appear as well.  </w:t>
      </w:r>
    </w:p>
    <w:p w:rsidR="008C3016" w:rsidRDefault="008C3016" w:rsidP="008C3016"/>
    <w:p w:rsidR="008C3016" w:rsidRDefault="008C3016" w:rsidP="008C3016"/>
    <w:p w:rsidR="008C3016" w:rsidRDefault="008C3016" w:rsidP="008C3016">
      <w:pPr>
        <w:spacing w:after="0"/>
      </w:pPr>
    </w:p>
    <w:p w:rsidR="008C3016" w:rsidRDefault="008C3016" w:rsidP="008C3016">
      <w:pPr>
        <w:spacing w:after="0"/>
        <w:rPr>
          <w:b/>
        </w:rPr>
      </w:pPr>
      <w:r>
        <w:t xml:space="preserve">To see what </w:t>
      </w:r>
      <w:proofErr w:type="spellStart"/>
      <w:r>
        <w:t>PaymentReq</w:t>
      </w:r>
      <w:proofErr w:type="spellEnd"/>
      <w:r>
        <w:t xml:space="preserve"> could possibly be equal to, click </w:t>
      </w:r>
    </w:p>
    <w:p w:rsidR="008C3016" w:rsidRDefault="008C3016" w:rsidP="008C3016">
      <w:pPr>
        <w:spacing w:after="0"/>
      </w:pPr>
      <w:r>
        <w:rPr>
          <w:b/>
        </w:rPr>
        <w:t>[Get Unique Values]</w:t>
      </w:r>
      <w:r>
        <w:t>.  Choose “False.”  Your expression</w:t>
      </w:r>
    </w:p>
    <w:p w:rsidR="008C3016" w:rsidRDefault="008C3016" w:rsidP="00234355">
      <w:pPr>
        <w:spacing w:after="0"/>
      </w:pPr>
      <w:r>
        <w:t xml:space="preserve">should </w:t>
      </w:r>
      <w:r w:rsidR="00234355">
        <w:t>now read</w:t>
      </w:r>
      <w:proofErr w:type="gramStart"/>
      <w:r w:rsidR="00234355">
        <w:t xml:space="preserve">:  </w:t>
      </w:r>
      <w:r>
        <w:t>“</w:t>
      </w:r>
      <w:proofErr w:type="spellStart"/>
      <w:proofErr w:type="gramEnd"/>
      <w:r>
        <w:t>PaymentReq</w:t>
      </w:r>
      <w:proofErr w:type="spellEnd"/>
      <w:r>
        <w:t xml:space="preserve"> = ‘False’</w:t>
      </w:r>
    </w:p>
    <w:p w:rsidR="008C3016" w:rsidRPr="008C3016" w:rsidRDefault="008C3016" w:rsidP="008C3016">
      <w:pPr>
        <w:spacing w:after="0"/>
      </w:pPr>
    </w:p>
    <w:p w:rsidR="006775E3" w:rsidRDefault="008C3016">
      <w:r>
        <w:t xml:space="preserve">Click </w:t>
      </w:r>
      <w:r>
        <w:rPr>
          <w:b/>
        </w:rPr>
        <w:t>OK</w:t>
      </w:r>
      <w:r>
        <w:t>.</w:t>
      </w:r>
    </w:p>
    <w:p w:rsidR="008C3016" w:rsidRDefault="008C3016"/>
    <w:p w:rsidR="008C3016" w:rsidRDefault="00234355">
      <w:pPr>
        <w:rPr>
          <w:noProof/>
        </w:rPr>
      </w:pPr>
      <w:r>
        <w:rPr>
          <w:noProof/>
        </w:rPr>
        <w:drawing>
          <wp:anchor distT="0" distB="0" distL="114300" distR="114300" simplePos="0" relativeHeight="251655680" behindDoc="0" locked="0" layoutInCell="1" allowOverlap="1">
            <wp:simplePos x="0" y="0"/>
            <wp:positionH relativeFrom="column">
              <wp:posOffset>5958840</wp:posOffset>
            </wp:positionH>
            <wp:positionV relativeFrom="paragraph">
              <wp:posOffset>199390</wp:posOffset>
            </wp:positionV>
            <wp:extent cx="493395" cy="243205"/>
            <wp:effectExtent l="0" t="0" r="1905" b="4445"/>
            <wp:wrapThrough wrapText="bothSides">
              <wp:wrapPolygon edited="0">
                <wp:start x="0" y="0"/>
                <wp:lineTo x="0" y="20303"/>
                <wp:lineTo x="20849" y="20303"/>
                <wp:lineTo x="2084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662940</wp:posOffset>
            </wp:positionH>
            <wp:positionV relativeFrom="paragraph">
              <wp:posOffset>207010</wp:posOffset>
            </wp:positionV>
            <wp:extent cx="314325" cy="285750"/>
            <wp:effectExtent l="0" t="0" r="9525" b="0"/>
            <wp:wrapTight wrapText="bothSides">
              <wp:wrapPolygon edited="0">
                <wp:start x="0" y="0"/>
                <wp:lineTo x="0" y="20160"/>
                <wp:lineTo x="20945" y="20160"/>
                <wp:lineTo x="209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14:sizeRelH relativeFrom="page">
              <wp14:pctWidth>0</wp14:pctWidth>
            </wp14:sizeRelH>
            <wp14:sizeRelV relativeFrom="page">
              <wp14:pctHeight>0</wp14:pctHeight>
            </wp14:sizeRelV>
          </wp:anchor>
        </w:drawing>
      </w:r>
      <w:r w:rsidR="003F1340">
        <w:t xml:space="preserve">[3] Inspect the map and the Attribute Table.  162 public toilets were excluded from the selection.  Play with the </w:t>
      </w:r>
      <w:r w:rsidR="003F1340">
        <w:rPr>
          <w:b/>
        </w:rPr>
        <w:t xml:space="preserve">Switch </w:t>
      </w:r>
      <w:proofErr w:type="gramStart"/>
      <w:r w:rsidR="003F1340">
        <w:rPr>
          <w:b/>
        </w:rPr>
        <w:t>Selection</w:t>
      </w:r>
      <w:r w:rsidR="003F1340">
        <w:t xml:space="preserve">  button</w:t>
      </w:r>
      <w:proofErr w:type="gramEnd"/>
      <w:r w:rsidR="003F1340">
        <w:t xml:space="preserve"> at the top of the Attribute Table, and </w:t>
      </w:r>
      <w:r w:rsidR="003F1340">
        <w:rPr>
          <w:b/>
        </w:rPr>
        <w:t>Show Selected Records</w:t>
      </w:r>
      <w:r w:rsidR="003F1340">
        <w:t xml:space="preserve"> at the bottom.</w:t>
      </w:r>
      <w:r w:rsidRPr="00234355">
        <w:rPr>
          <w:noProof/>
        </w:rPr>
        <w:t xml:space="preserve"> </w:t>
      </w:r>
    </w:p>
    <w:p w:rsidR="00234355" w:rsidRDefault="00234355">
      <w:pPr>
        <w:rPr>
          <w:noProof/>
        </w:rPr>
      </w:pPr>
    </w:p>
    <w:p w:rsidR="00234355" w:rsidRDefault="00234355">
      <w:pPr>
        <w:rPr>
          <w:noProof/>
        </w:rPr>
      </w:pPr>
      <w:r>
        <w:rPr>
          <w:noProof/>
        </w:rPr>
        <w:t xml:space="preserve">[4]  Narrow the selection by launching </w:t>
      </w:r>
      <w:r>
        <w:rPr>
          <w:b/>
          <w:noProof/>
        </w:rPr>
        <w:t>Select By Attributes</w:t>
      </w:r>
      <w:r>
        <w:rPr>
          <w:noProof/>
        </w:rPr>
        <w:t xml:space="preserve"> again.  This time, change </w:t>
      </w:r>
      <w:r>
        <w:rPr>
          <w:b/>
          <w:noProof/>
        </w:rPr>
        <w:t>Method</w:t>
      </w:r>
      <w:r>
        <w:rPr>
          <w:noProof/>
        </w:rPr>
        <w:t xml:space="preserve"> to “Select from Current Selection” and build the expression “KeyRequire” = ‘False’ and inspect the updated selection.</w:t>
      </w:r>
      <w:r w:rsidR="008558DF">
        <w:rPr>
          <w:noProof/>
        </w:rPr>
        <w:t xml:space="preserve">  These are all of the public bathrooms on the entire continent that are open access, no key or payment required.</w:t>
      </w:r>
    </w:p>
    <w:p w:rsidR="00234355" w:rsidRDefault="00234355">
      <w:pPr>
        <w:rPr>
          <w:noProof/>
        </w:rPr>
      </w:pPr>
      <w:r>
        <w:rPr>
          <w:noProof/>
        </w:rPr>
        <w:t xml:space="preserve">[5] Data selections are temporary. To make a new layer that is only the selected portion of the old, </w:t>
      </w:r>
      <w:r>
        <w:rPr>
          <w:b/>
          <w:noProof/>
        </w:rPr>
        <w:t>right-click</w:t>
      </w:r>
      <w:r>
        <w:rPr>
          <w:noProof/>
        </w:rPr>
        <w:t xml:space="preserve"> on </w:t>
      </w:r>
      <w:r w:rsidRPr="005E2B77">
        <w:rPr>
          <w:i/>
          <w:noProof/>
        </w:rPr>
        <w:t>AussiePublicToilets</w:t>
      </w:r>
      <w:r>
        <w:rPr>
          <w:noProof/>
        </w:rPr>
        <w:t xml:space="preserve"> in the Table of Contents and choose </w:t>
      </w:r>
      <w:r>
        <w:rPr>
          <w:b/>
          <w:noProof/>
        </w:rPr>
        <w:t>Data &gt; Export</w:t>
      </w:r>
      <w:r>
        <w:rPr>
          <w:noProof/>
        </w:rPr>
        <w:t xml:space="preserve"> again.  This time, make sure the top box says “Selcted Features.”  Give it a name and storage destination and click </w:t>
      </w:r>
      <w:r>
        <w:rPr>
          <w:b/>
          <w:noProof/>
        </w:rPr>
        <w:t>OK</w:t>
      </w:r>
      <w:r>
        <w:rPr>
          <w:noProof/>
        </w:rPr>
        <w:t>.</w:t>
      </w:r>
    </w:p>
    <w:p w:rsidR="00E667F2" w:rsidRDefault="00CA46DF">
      <w:pPr>
        <w:rPr>
          <w:noProof/>
        </w:rPr>
      </w:pPr>
      <w:r>
        <w:rPr>
          <w:noProof/>
        </w:rPr>
        <w:t>Close ArcMap for now.</w:t>
      </w:r>
    </w:p>
    <w:p w:rsidR="00CA46DF" w:rsidRPr="00E667F2" w:rsidRDefault="00E667F2" w:rsidP="00CA46DF">
      <w:pPr>
        <w:rPr>
          <w:noProof/>
        </w:rPr>
      </w:pPr>
      <w:r>
        <w:rPr>
          <w:noProof/>
        </w:rPr>
        <w:br w:type="page"/>
      </w:r>
      <w:r w:rsidR="00CA46DF">
        <w:rPr>
          <w:sz w:val="48"/>
          <w:szCs w:val="48"/>
        </w:rPr>
        <w:lastRenderedPageBreak/>
        <w:t xml:space="preserve">Mapping Tabular Data – Joining Census Tables </w:t>
      </w:r>
    </w:p>
    <w:p w:rsidR="00E667F2" w:rsidRDefault="00E667F2" w:rsidP="00CA46DF">
      <w:pPr>
        <w:rPr>
          <w:noProof/>
        </w:rPr>
      </w:pPr>
      <w:r>
        <w:rPr>
          <w:noProof/>
        </w:rPr>
        <w:t>Materials needed: American Factfinder website</w:t>
      </w:r>
      <w:r w:rsidR="00B75D78">
        <w:rPr>
          <w:noProof/>
        </w:rPr>
        <w:t xml:space="preserve">, </w:t>
      </w:r>
      <w:r w:rsidR="00B75D78" w:rsidRPr="005E2B77">
        <w:rPr>
          <w:i/>
          <w:noProof/>
        </w:rPr>
        <w:t>Middlesex_Tracts.shp</w:t>
      </w:r>
      <w:r w:rsidR="00B75D78">
        <w:rPr>
          <w:noProof/>
        </w:rPr>
        <w:t xml:space="preserve">, and </w:t>
      </w:r>
      <w:r w:rsidR="00B75D78" w:rsidRPr="005E2B77">
        <w:rPr>
          <w:i/>
          <w:noProof/>
        </w:rPr>
        <w:t>Travel_90</w:t>
      </w:r>
      <w:r w:rsidR="00130AC7">
        <w:rPr>
          <w:i/>
          <w:noProof/>
        </w:rPr>
        <w:t>min</w:t>
      </w:r>
      <w:r w:rsidR="00B75D78" w:rsidRPr="005E2B77">
        <w:rPr>
          <w:i/>
          <w:noProof/>
        </w:rPr>
        <w:t>.csv</w:t>
      </w:r>
    </w:p>
    <w:p w:rsidR="00CA46DF" w:rsidRDefault="00E667F2" w:rsidP="00CA46DF">
      <w:pPr>
        <w:rPr>
          <w:noProof/>
        </w:rPr>
      </w:pPr>
      <w:r>
        <w:rPr>
          <w:noProof/>
        </w:rPr>
        <w:t>[1]  Open a browser and navigate to</w:t>
      </w:r>
      <w:r w:rsidR="00CA46DF">
        <w:rPr>
          <w:noProof/>
        </w:rPr>
        <w:t xml:space="preserve">  </w:t>
      </w:r>
      <w:hyperlink r:id="rId15" w:history="1">
        <w:r w:rsidRPr="00E667F2">
          <w:rPr>
            <w:rStyle w:val="Hyperlink"/>
            <w:noProof/>
          </w:rPr>
          <w:t>http://factfinder2.census.gov</w:t>
        </w:r>
      </w:hyperlink>
      <w:r>
        <w:rPr>
          <w:noProof/>
        </w:rPr>
        <w:t>.</w:t>
      </w:r>
      <w:r w:rsidR="00981F02">
        <w:rPr>
          <w:noProof/>
        </w:rPr>
        <w:t xml:space="preserve">  Choose </w:t>
      </w:r>
      <w:r w:rsidR="00981F02">
        <w:rPr>
          <w:b/>
          <w:noProof/>
        </w:rPr>
        <w:t xml:space="preserve">[ Advanced Search] </w:t>
      </w:r>
      <w:r w:rsidR="00981F02">
        <w:rPr>
          <w:noProof/>
        </w:rPr>
        <w:t xml:space="preserve">and </w:t>
      </w:r>
      <w:r w:rsidR="00981F02">
        <w:rPr>
          <w:b/>
          <w:noProof/>
        </w:rPr>
        <w:t>[ SHOW ME ALL]</w:t>
      </w:r>
      <w:r w:rsidR="00981F02">
        <w:rPr>
          <w:noProof/>
        </w:rPr>
        <w:t>.</w:t>
      </w:r>
    </w:p>
    <w:p w:rsidR="00981F02" w:rsidRDefault="00F2278C" w:rsidP="00CA46DF">
      <w:pPr>
        <w:rPr>
          <w:noProof/>
        </w:rPr>
      </w:pPr>
      <w:r>
        <w:rPr>
          <w:noProof/>
        </w:rPr>
        <mc:AlternateContent>
          <mc:Choice Requires="wps">
            <w:drawing>
              <wp:anchor distT="0" distB="0" distL="114300" distR="114300" simplePos="0" relativeHeight="251658752" behindDoc="0" locked="0" layoutInCell="1" allowOverlap="1">
                <wp:simplePos x="0" y="0"/>
                <wp:positionH relativeFrom="column">
                  <wp:posOffset>381000</wp:posOffset>
                </wp:positionH>
                <wp:positionV relativeFrom="paragraph">
                  <wp:posOffset>204047</wp:posOffset>
                </wp:positionV>
                <wp:extent cx="736600" cy="2204720"/>
                <wp:effectExtent l="95250" t="76200" r="82550" b="62230"/>
                <wp:wrapNone/>
                <wp:docPr id="16" name="Straight Arrow Connector 16"/>
                <wp:cNvGraphicFramePr/>
                <a:graphic xmlns:a="http://schemas.openxmlformats.org/drawingml/2006/main">
                  <a:graphicData uri="http://schemas.microsoft.com/office/word/2010/wordprocessingShape">
                    <wps:wsp>
                      <wps:cNvCnPr/>
                      <wps:spPr>
                        <a:xfrm flipH="1">
                          <a:off x="0" y="0"/>
                          <a:ext cx="736600" cy="2204720"/>
                        </a:xfrm>
                        <a:prstGeom prst="straightConnector1">
                          <a:avLst/>
                        </a:prstGeom>
                        <a:ln w="28575">
                          <a:solidFill>
                            <a:srgbClr val="FF0000"/>
                          </a:solidFill>
                          <a:tailEnd type="triangle"/>
                        </a:ln>
                        <a:effectLst>
                          <a:glow rad="63500">
                            <a:schemeClr val="accent3">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582516" id="_x0000_t32" coordsize="21600,21600" o:spt="32" o:oned="t" path="m,l21600,21600e" filled="f">
                <v:path arrowok="t" fillok="f" o:connecttype="none"/>
                <o:lock v:ext="edit" shapetype="t"/>
              </v:shapetype>
              <v:shape id="Straight Arrow Connector 16" o:spid="_x0000_s1026" type="#_x0000_t32" style="position:absolute;margin-left:30pt;margin-top:16.05pt;width:58pt;height:173.6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" strokecolor="red" strokeweight="2.25pt">
                <v:stroke endarrow="block" joinstyle="miter"/>
              </v:shape>
            </w:pict>
          </mc:Fallback>
        </mc:AlternateContent>
      </w:r>
      <w:r w:rsidR="00981F02">
        <w:rPr>
          <w:noProof/>
        </w:rPr>
        <w:t xml:space="preserve">[2]  In the left-hand margin, click on </w:t>
      </w:r>
      <w:r w:rsidR="00981F02">
        <w:rPr>
          <w:b/>
          <w:noProof/>
        </w:rPr>
        <w:t>[ Geographies ]</w:t>
      </w:r>
      <w:r w:rsidR="00981F02">
        <w:rPr>
          <w:noProof/>
        </w:rPr>
        <w:t xml:space="preserve">.  </w:t>
      </w:r>
    </w:p>
    <w:p w:rsidR="00BF1B43" w:rsidRPr="00981F02" w:rsidRDefault="00BF1B43" w:rsidP="00CA46DF">
      <w:pPr>
        <w:rPr>
          <w:b/>
          <w:noProof/>
        </w:rPr>
      </w:pPr>
    </w:p>
    <w:p w:rsidR="00981F02" w:rsidRDefault="00BF1B43">
      <w:r>
        <w:rPr>
          <w:noProof/>
        </w:rPr>
        <w:drawing>
          <wp:anchor distT="0" distB="0" distL="114300" distR="114300" simplePos="0" relativeHeight="251656704" behindDoc="1" locked="0" layoutInCell="1" allowOverlap="1">
            <wp:simplePos x="0" y="0"/>
            <wp:positionH relativeFrom="margin">
              <wp:align>left</wp:align>
            </wp:positionH>
            <wp:positionV relativeFrom="paragraph">
              <wp:posOffset>3810</wp:posOffset>
            </wp:positionV>
            <wp:extent cx="1278255" cy="2910840"/>
            <wp:effectExtent l="0" t="0" r="0" b="3810"/>
            <wp:wrapTight wrapText="bothSides">
              <wp:wrapPolygon edited="0">
                <wp:start x="0" y="0"/>
                <wp:lineTo x="0" y="21487"/>
                <wp:lineTo x="21246" y="21487"/>
                <wp:lineTo x="212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8255" cy="2910840"/>
                    </a:xfrm>
                    <a:prstGeom prst="rect">
                      <a:avLst/>
                    </a:prstGeom>
                  </pic:spPr>
                </pic:pic>
              </a:graphicData>
            </a:graphic>
            <wp14:sizeRelH relativeFrom="page">
              <wp14:pctWidth>0</wp14:pctWidth>
            </wp14:sizeRelH>
            <wp14:sizeRelV relativeFrom="page">
              <wp14:pctHeight>0</wp14:pctHeight>
            </wp14:sizeRelV>
          </wp:anchor>
        </w:drawing>
      </w:r>
      <w:r w:rsidR="00981F02">
        <w:rPr>
          <w:noProof/>
        </w:rPr>
        <w:drawing>
          <wp:anchor distT="0" distB="0" distL="114300" distR="114300" simplePos="0" relativeHeight="251657728" behindDoc="1" locked="0" layoutInCell="1" allowOverlap="1">
            <wp:simplePos x="0" y="0"/>
            <wp:positionH relativeFrom="column">
              <wp:posOffset>1371600</wp:posOffset>
            </wp:positionH>
            <wp:positionV relativeFrom="paragraph">
              <wp:posOffset>-3810</wp:posOffset>
            </wp:positionV>
            <wp:extent cx="3307080" cy="3290062"/>
            <wp:effectExtent l="19050" t="19050" r="26670" b="24765"/>
            <wp:wrapTight wrapText="bothSides">
              <wp:wrapPolygon edited="0">
                <wp:start x="-124" y="-125"/>
                <wp:lineTo x="-124" y="21638"/>
                <wp:lineTo x="21650" y="21638"/>
                <wp:lineTo x="21650" y="-125"/>
                <wp:lineTo x="-124" y="-12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07080" cy="3290062"/>
                    </a:xfrm>
                    <a:prstGeom prst="rect">
                      <a:avLst/>
                    </a:prstGeom>
                    <a:ln>
                      <a:solidFill>
                        <a:schemeClr val="tx1"/>
                      </a:solidFill>
                    </a:ln>
                  </pic:spPr>
                </pic:pic>
              </a:graphicData>
            </a:graphic>
          </wp:anchor>
        </w:drawing>
      </w:r>
      <w:r w:rsidR="00981F02">
        <w:t xml:space="preserve">In the dialog box that opens, choose from the pulldown-menus.  </w:t>
      </w:r>
    </w:p>
    <w:p w:rsidR="00981F02" w:rsidRDefault="00981F02">
      <w:r>
        <w:t xml:space="preserve">For geographic type, choose </w:t>
      </w:r>
      <w:r w:rsidRPr="00981F02">
        <w:rPr>
          <w:b/>
        </w:rPr>
        <w:t>Census Tracts</w:t>
      </w:r>
      <w:r>
        <w:t>.</w:t>
      </w:r>
    </w:p>
    <w:p w:rsidR="00981F02" w:rsidRDefault="00981F02">
      <w:r>
        <w:t xml:space="preserve">Choose </w:t>
      </w:r>
      <w:r>
        <w:rPr>
          <w:b/>
        </w:rPr>
        <w:t xml:space="preserve">Massachusetts </w:t>
      </w:r>
      <w:r>
        <w:t xml:space="preserve">and </w:t>
      </w:r>
      <w:r>
        <w:rPr>
          <w:b/>
        </w:rPr>
        <w:t>Middlesex County</w:t>
      </w:r>
      <w:r>
        <w:t>.</w:t>
      </w:r>
    </w:p>
    <w:p w:rsidR="00981F02" w:rsidRDefault="00981F02">
      <w:r>
        <w:t xml:space="preserve">Then choose </w:t>
      </w:r>
      <w:r>
        <w:rPr>
          <w:b/>
        </w:rPr>
        <w:t>All Census Tracts for Middlesex County, Massachusetts</w:t>
      </w:r>
      <w:r>
        <w:t>.</w:t>
      </w:r>
    </w:p>
    <w:p w:rsidR="00981F02" w:rsidRDefault="00981F02">
      <w:r>
        <w:t>Finish this step by clicking</w:t>
      </w:r>
    </w:p>
    <w:p w:rsidR="00981F02" w:rsidRDefault="00981F02">
      <w:r>
        <w:rPr>
          <w:b/>
        </w:rPr>
        <w:t xml:space="preserve">[ ADD TO YOUR </w:t>
      </w:r>
      <w:proofErr w:type="gramStart"/>
      <w:r>
        <w:rPr>
          <w:b/>
        </w:rPr>
        <w:t>SELECTIONS ]</w:t>
      </w:r>
      <w:proofErr w:type="gramEnd"/>
      <w:r>
        <w:t>.</w:t>
      </w:r>
    </w:p>
    <w:p w:rsidR="00981F02" w:rsidRDefault="00981F02">
      <w:r>
        <w:t>The dialog box will close.</w:t>
      </w:r>
    </w:p>
    <w:p w:rsidR="00981F02" w:rsidRDefault="00981F02"/>
    <w:p w:rsidR="00981F02" w:rsidRDefault="00981F02"/>
    <w:p w:rsidR="00BF1B43" w:rsidRDefault="00BF1B43"/>
    <w:p w:rsidR="00981F02" w:rsidRDefault="00981F02">
      <w:r>
        <w:t>[3</w:t>
      </w:r>
      <w:proofErr w:type="gramStart"/>
      <w:r>
        <w:t xml:space="preserve">]  </w:t>
      </w:r>
      <w:r w:rsidR="008E2D49">
        <w:t>In</w:t>
      </w:r>
      <w:proofErr w:type="gramEnd"/>
      <w:r w:rsidR="008E2D49">
        <w:t xml:space="preserve"> the topic search box, enter B08303.  This should discover the census topic TRAVEL TIME TO WORK.  Check the box next to the most recent version, and then choose Download.</w:t>
      </w:r>
    </w:p>
    <w:p w:rsidR="008E2D49" w:rsidRDefault="008E2D49">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-635</wp:posOffset>
            </wp:positionV>
            <wp:extent cx="5524500" cy="1687830"/>
            <wp:effectExtent l="0" t="0" r="0" b="7620"/>
            <wp:wrapTight wrapText="bothSides">
              <wp:wrapPolygon edited="0">
                <wp:start x="0" y="0"/>
                <wp:lineTo x="0" y="21454"/>
                <wp:lineTo x="21526" y="21454"/>
                <wp:lineTo x="215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24500" cy="1687830"/>
                    </a:xfrm>
                    <a:prstGeom prst="rect">
                      <a:avLst/>
                    </a:prstGeom>
                  </pic:spPr>
                </pic:pic>
              </a:graphicData>
            </a:graphic>
          </wp:anchor>
        </w:drawing>
      </w:r>
      <w:r>
        <w:t xml:space="preserve">Unzip your downloaded folder, </w:t>
      </w:r>
      <w:r w:rsidR="00CC7AF8">
        <w:t>navig</w:t>
      </w:r>
      <w:r w:rsidR="00F40E88">
        <w:t>ate to it</w:t>
      </w:r>
      <w:r w:rsidR="00CC7AF8">
        <w:t xml:space="preserve">, </w:t>
      </w:r>
      <w:r>
        <w:t xml:space="preserve">and </w:t>
      </w:r>
      <w:r w:rsidR="005110A8">
        <w:t xml:space="preserve">open the file </w:t>
      </w:r>
      <w:r w:rsidR="005110A8" w:rsidRPr="005110A8">
        <w:rPr>
          <w:i/>
        </w:rPr>
        <w:t>ACS_16_5YR_B08303</w:t>
      </w:r>
      <w:r w:rsidR="00F40E88">
        <w:rPr>
          <w:i/>
        </w:rPr>
        <w:t xml:space="preserve"> </w:t>
      </w:r>
      <w:proofErr w:type="gramStart"/>
      <w:r w:rsidR="005110A8" w:rsidRPr="005110A8">
        <w:rPr>
          <w:i/>
        </w:rPr>
        <w:t>_with_ann.csv</w:t>
      </w:r>
      <w:r w:rsidR="005110A8">
        <w:t xml:space="preserve"> </w:t>
      </w:r>
      <w:r w:rsidR="00CC7AF8">
        <w:t xml:space="preserve"> with</w:t>
      </w:r>
      <w:proofErr w:type="gramEnd"/>
      <w:r w:rsidR="00CC7AF8">
        <w:t xml:space="preserve"> Excel or Notepad to inspect it.  </w:t>
      </w:r>
    </w:p>
    <w:p w:rsidR="00CC7AF8" w:rsidRDefault="00CC7AF8"/>
    <w:p w:rsidR="00CC7AF8" w:rsidRDefault="00CC7AF8"/>
    <w:p w:rsidR="00CC7AF8" w:rsidRDefault="00CC7AF8">
      <w:r>
        <w:rPr>
          <w:noProof/>
        </w:rPr>
        <w:lastRenderedPageBreak/>
        <w:drawing>
          <wp:inline distT="0" distB="0" distL="0" distR="0" wp14:anchorId="7E6C431C" wp14:editId="33135F63">
            <wp:extent cx="6858000" cy="3279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279775"/>
                    </a:xfrm>
                    <a:prstGeom prst="rect">
                      <a:avLst/>
                    </a:prstGeom>
                  </pic:spPr>
                </pic:pic>
              </a:graphicData>
            </a:graphic>
          </wp:inline>
        </w:drawing>
      </w:r>
    </w:p>
    <w:p w:rsidR="00CC7AF8" w:rsidRDefault="00CC7AF8">
      <w:r>
        <w:t>[4</w:t>
      </w:r>
      <w:proofErr w:type="gramStart"/>
      <w:r>
        <w:t>]  Notice</w:t>
      </w:r>
      <w:proofErr w:type="gramEnd"/>
      <w:r>
        <w:t xml:space="preserve"> a few things about this spreadsheet.  The first row contains indecipherable census codes for each variable. The second row contains more readable descriptions, but those descriptions have punctuation that may confuse ArcMap.  Also, ArcMap is not prepared to handle data with two header rows</w:t>
      </w:r>
      <w:r w:rsidR="00F262C0">
        <w:t xml:space="preserve">.  Furthermore, there are many </w:t>
      </w:r>
      <w:r>
        <w:t>more colum</w:t>
      </w:r>
      <w:r w:rsidR="00F262C0">
        <w:t>ns than we may want to use</w:t>
      </w:r>
      <w:r>
        <w:t xml:space="preserve">.  </w:t>
      </w:r>
    </w:p>
    <w:p w:rsidR="00CC7AF8" w:rsidRDefault="00CC7AF8">
      <w:r>
        <w:t>Let’s suppose we were only interested in super-commuters, people who commute more than 90 minutes to work, the second-to-last column.  We could remove unwanted columns and rename the headers like this:</w:t>
      </w:r>
    </w:p>
    <w:p w:rsidR="00CC7AF8" w:rsidRDefault="00CC7AF8">
      <w:r>
        <w:rPr>
          <w:noProof/>
        </w:rPr>
        <w:drawing>
          <wp:inline distT="0" distB="0" distL="0" distR="0" wp14:anchorId="5EDE2179" wp14:editId="73AD2B87">
            <wp:extent cx="6858000" cy="1743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743075"/>
                    </a:xfrm>
                    <a:prstGeom prst="rect">
                      <a:avLst/>
                    </a:prstGeom>
                  </pic:spPr>
                </pic:pic>
              </a:graphicData>
            </a:graphic>
          </wp:inline>
        </w:drawing>
      </w:r>
    </w:p>
    <w:p w:rsidR="006B237E" w:rsidRDefault="00641559">
      <w:r>
        <w:t>This has already been done for you</w:t>
      </w:r>
      <w:r w:rsidR="00C45326">
        <w:t>*</w:t>
      </w:r>
      <w:r>
        <w:t xml:space="preserve"> and </w:t>
      </w:r>
      <w:r w:rsidR="00B75D78">
        <w:t xml:space="preserve">is </w:t>
      </w:r>
      <w:r>
        <w:t xml:space="preserve">saved in your lab materials as </w:t>
      </w:r>
      <w:r w:rsidRPr="005110A8">
        <w:rPr>
          <w:i/>
        </w:rPr>
        <w:t>Travel_90min.csv</w:t>
      </w:r>
      <w:r>
        <w:t xml:space="preserve">.  Likewise, the census tracts of Massachusetts have been selected to the subset for Middlesex county and saved as </w:t>
      </w:r>
      <w:proofErr w:type="spellStart"/>
      <w:r w:rsidRPr="005110A8">
        <w:rPr>
          <w:i/>
        </w:rPr>
        <w:t>Middlesex_Tracts.shp</w:t>
      </w:r>
      <w:proofErr w:type="spellEnd"/>
      <w:r>
        <w:t xml:space="preserve">.  </w:t>
      </w:r>
    </w:p>
    <w:p w:rsidR="00641559" w:rsidRDefault="00641559">
      <w:r>
        <w:t>The Geo.id fields have not been changed, because we are hoping to find a join key field that matches exactly some field i</w:t>
      </w:r>
      <w:r w:rsidR="00B75D78">
        <w:t xml:space="preserve">n the tracts </w:t>
      </w:r>
      <w:proofErr w:type="spellStart"/>
      <w:r w:rsidR="00B75D78">
        <w:t>shapefile</w:t>
      </w:r>
      <w:proofErr w:type="spellEnd"/>
      <w:r w:rsidR="00B75D78">
        <w:t xml:space="preserve">   </w:t>
      </w:r>
      <w:r w:rsidR="00742B50">
        <w:t xml:space="preserve">In ArcMap, open a new map or </w:t>
      </w:r>
      <w:proofErr w:type="spellStart"/>
      <w:r w:rsidR="00742B50">
        <w:t>dataframe</w:t>
      </w:r>
      <w:proofErr w:type="spellEnd"/>
      <w:r w:rsidR="00742B50">
        <w:t>, and p</w:t>
      </w:r>
      <w:r w:rsidR="00B75D78">
        <w:t xml:space="preserve">lease add both </w:t>
      </w:r>
      <w:proofErr w:type="spellStart"/>
      <w:r w:rsidR="00B75D78" w:rsidRPr="005110A8">
        <w:rPr>
          <w:i/>
        </w:rPr>
        <w:t>Middlesex_Tracts.shp</w:t>
      </w:r>
      <w:proofErr w:type="spellEnd"/>
      <w:r w:rsidR="00B75D78">
        <w:t xml:space="preserve"> and </w:t>
      </w:r>
      <w:r w:rsidR="00B75D78" w:rsidRPr="005110A8">
        <w:rPr>
          <w:i/>
        </w:rPr>
        <w:t>Travel_90min.csv</w:t>
      </w:r>
      <w:r w:rsidR="00742B50">
        <w:t xml:space="preserve">.  </w:t>
      </w:r>
      <w:r>
        <w:t>Inspecting both tables reveals that GEO.id2 should be a good match for GEOID</w:t>
      </w:r>
      <w:r w:rsidR="00CE5CCA">
        <w:t>2</w:t>
      </w:r>
      <w:r>
        <w:t>.</w:t>
      </w:r>
      <w:r w:rsidR="00CE5CCA">
        <w:t xml:space="preserve"> </w:t>
      </w:r>
    </w:p>
    <w:p w:rsidR="00641559" w:rsidRDefault="00CE5CCA">
      <w:r>
        <w:rPr>
          <w:noProof/>
        </w:rPr>
        <w:drawing>
          <wp:inline distT="0" distB="0" distL="0" distR="0" wp14:anchorId="34625FB0" wp14:editId="04B8FA17">
            <wp:extent cx="6858000" cy="13309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330960"/>
                    </a:xfrm>
                    <a:prstGeom prst="rect">
                      <a:avLst/>
                    </a:prstGeom>
                  </pic:spPr>
                </pic:pic>
              </a:graphicData>
            </a:graphic>
          </wp:inline>
        </w:drawing>
      </w:r>
    </w:p>
    <w:p w:rsidR="003A41F4" w:rsidRDefault="003A41F4">
      <w:r>
        <w:lastRenderedPageBreak/>
        <w:t>[5</w:t>
      </w:r>
      <w:proofErr w:type="gramStart"/>
      <w:r>
        <w:t>]  To</w:t>
      </w:r>
      <w:proofErr w:type="gramEnd"/>
      <w:r>
        <w:t xml:space="preserve"> begin the join, start with the </w:t>
      </w:r>
      <w:proofErr w:type="spellStart"/>
      <w:r>
        <w:t>shapefile</w:t>
      </w:r>
      <w:proofErr w:type="spellEnd"/>
      <w:r w:rsidR="00742B50">
        <w:t xml:space="preserve"> layer in the Table of Contents</w:t>
      </w:r>
      <w:r>
        <w:t xml:space="preserve">.  </w:t>
      </w:r>
      <w:r>
        <w:rPr>
          <w:b/>
        </w:rPr>
        <w:t>Right-click</w:t>
      </w:r>
      <w:r w:rsidR="00346A63">
        <w:t xml:space="preserve"> and choose</w:t>
      </w:r>
      <w:r>
        <w:t xml:space="preserve"> </w:t>
      </w:r>
      <w:r>
        <w:rPr>
          <w:b/>
        </w:rPr>
        <w:t xml:space="preserve">Joins and Relates &gt; Join …  </w:t>
      </w:r>
      <w:r>
        <w:t>The following dialog box appears:</w:t>
      </w:r>
    </w:p>
    <w:p w:rsidR="003A41F4" w:rsidRDefault="000E7CEE">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2540</wp:posOffset>
            </wp:positionV>
            <wp:extent cx="2523974" cy="3741420"/>
            <wp:effectExtent l="0" t="0" r="0" b="0"/>
            <wp:wrapTight wrapText="bothSides">
              <wp:wrapPolygon edited="0">
                <wp:start x="0" y="0"/>
                <wp:lineTo x="0" y="21446"/>
                <wp:lineTo x="21361" y="21446"/>
                <wp:lineTo x="213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23974" cy="374142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3A41F4">
        <w:t>This is where you tell ArcMap what the right-hand table will be (</w:t>
      </w:r>
      <w:r w:rsidR="003A41F4" w:rsidRPr="00742B50">
        <w:rPr>
          <w:i/>
        </w:rPr>
        <w:t>Travel_90min</w:t>
      </w:r>
      <w:r w:rsidR="003A41F4">
        <w:t>) and what the matching fields will be – GEOID</w:t>
      </w:r>
      <w:r>
        <w:t>2</w:t>
      </w:r>
      <w:r w:rsidR="003A41F4">
        <w:t xml:space="preserve"> and GEO.id</w:t>
      </w:r>
      <w:r>
        <w:t>2</w:t>
      </w:r>
      <w:r w:rsidR="003A41F4">
        <w:t xml:space="preserve">.  </w:t>
      </w:r>
    </w:p>
    <w:p w:rsidR="000E7CEE" w:rsidRDefault="000E7CEE">
      <w:r>
        <w:rPr>
          <w:noProof/>
        </w:rPr>
        <w:drawing>
          <wp:anchor distT="0" distB="0" distL="114300" distR="114300" simplePos="0" relativeHeight="251661824" behindDoc="1" locked="0" layoutInCell="1" allowOverlap="1">
            <wp:simplePos x="0" y="0"/>
            <wp:positionH relativeFrom="page">
              <wp:posOffset>3044190</wp:posOffset>
            </wp:positionH>
            <wp:positionV relativeFrom="paragraph">
              <wp:posOffset>591185</wp:posOffset>
            </wp:positionV>
            <wp:extent cx="4665980" cy="1463040"/>
            <wp:effectExtent l="0" t="0" r="1270" b="3810"/>
            <wp:wrapTight wrapText="bothSides">
              <wp:wrapPolygon edited="0">
                <wp:start x="0" y="0"/>
                <wp:lineTo x="0" y="21375"/>
                <wp:lineTo x="21518" y="21375"/>
                <wp:lineTo x="215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65980" cy="1463040"/>
                    </a:xfrm>
                    <a:prstGeom prst="rect">
                      <a:avLst/>
                    </a:prstGeom>
                  </pic:spPr>
                </pic:pic>
              </a:graphicData>
            </a:graphic>
            <wp14:sizeRelH relativeFrom="page">
              <wp14:pctWidth>0</wp14:pctWidth>
            </wp14:sizeRelH>
            <wp14:sizeRelV relativeFrom="page">
              <wp14:pctHeight>0</wp14:pctHeight>
            </wp14:sizeRelV>
          </wp:anchor>
        </w:drawing>
      </w:r>
      <w:r>
        <w:t xml:space="preserve">Click OK and then inspect the Attribute Table for </w:t>
      </w:r>
      <w:proofErr w:type="spellStart"/>
      <w:r w:rsidRPr="005110A8">
        <w:rPr>
          <w:i/>
        </w:rPr>
        <w:t>Middlesex_Tracts</w:t>
      </w:r>
      <w:proofErr w:type="spellEnd"/>
      <w:r>
        <w:t>.  Five new</w:t>
      </w:r>
      <w:r w:rsidR="00346A63">
        <w:t>ly added</w:t>
      </w:r>
      <w:r>
        <w:t xml:space="preserve"> columns represent the information from the census table.</w:t>
      </w:r>
    </w:p>
    <w:p w:rsidR="003A41F4" w:rsidRPr="003A41F4" w:rsidRDefault="003A41F4"/>
    <w:p w:rsidR="00CC7AF8" w:rsidRDefault="00064656">
      <w:r>
        <w:t>T</w:t>
      </w:r>
      <w:r w:rsidR="000E7CEE">
        <w:t>o keep those columns</w:t>
      </w:r>
      <w:r>
        <w:t xml:space="preserve"> permanently</w:t>
      </w:r>
      <w:r w:rsidR="000E7CEE">
        <w:t xml:space="preserve">, you must export a new copy of </w:t>
      </w:r>
      <w:proofErr w:type="spellStart"/>
      <w:r w:rsidR="000E7CEE" w:rsidRPr="005110A8">
        <w:rPr>
          <w:i/>
        </w:rPr>
        <w:t>Middlesex_Tracts.shp</w:t>
      </w:r>
      <w:proofErr w:type="spellEnd"/>
      <w:r w:rsidR="000E7CEE">
        <w:t xml:space="preserve"> using </w:t>
      </w:r>
      <w:r w:rsidR="000E7CEE">
        <w:rPr>
          <w:b/>
        </w:rPr>
        <w:t>Right-click &gt; Data &gt; Export.</w:t>
      </w:r>
      <w:r w:rsidR="000E7CEE">
        <w:t xml:space="preserve">  </w:t>
      </w:r>
      <w:r w:rsidR="005110A8">
        <w:t>For use in the following exercises, please name your export</w:t>
      </w:r>
      <w:r w:rsidR="00742B50" w:rsidRPr="00742B50">
        <w:rPr>
          <w:i/>
        </w:rPr>
        <w:t xml:space="preserve"> </w:t>
      </w:r>
      <w:proofErr w:type="spellStart"/>
      <w:r w:rsidR="00742B50" w:rsidRPr="005110A8">
        <w:rPr>
          <w:i/>
        </w:rPr>
        <w:t>Middlesex_joined.shp</w:t>
      </w:r>
      <w:proofErr w:type="spellEnd"/>
      <w:r w:rsidR="005110A8">
        <w:t xml:space="preserve">.  </w:t>
      </w:r>
      <w:r w:rsidR="000E7CEE">
        <w:t xml:space="preserve">We can now display the census tracts symbolized according to number of residents traveling more than 90 minutes to work: </w:t>
      </w:r>
    </w:p>
    <w:p w:rsidR="000E7CEE" w:rsidRDefault="000E7CEE"/>
    <w:p w:rsidR="000E7CEE" w:rsidRDefault="000E7CEE">
      <w:r>
        <w:rPr>
          <w:noProof/>
        </w:rPr>
        <w:drawing>
          <wp:inline distT="0" distB="0" distL="0" distR="0" wp14:anchorId="130B0F5B" wp14:editId="356F4D3B">
            <wp:extent cx="5173980" cy="3362608"/>
            <wp:effectExtent l="0" t="0" r="76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388" cy="3363523"/>
                    </a:xfrm>
                    <a:prstGeom prst="rect">
                      <a:avLst/>
                    </a:prstGeom>
                  </pic:spPr>
                </pic:pic>
              </a:graphicData>
            </a:graphic>
          </wp:inline>
        </w:drawing>
      </w:r>
    </w:p>
    <w:p w:rsidR="005E208D" w:rsidRDefault="005E208D"/>
    <w:p w:rsidR="005E208D" w:rsidRDefault="005E208D"/>
    <w:p w:rsidR="00064656" w:rsidRDefault="00064656" w:rsidP="00064656">
      <w:r>
        <w:rPr>
          <w:sz w:val="48"/>
          <w:szCs w:val="48"/>
        </w:rPr>
        <w:lastRenderedPageBreak/>
        <w:t>Extra: Field Calculation</w:t>
      </w:r>
    </w:p>
    <w:p w:rsidR="00F2278C" w:rsidRDefault="00CE276B">
      <w:r>
        <w:t xml:space="preserve">Materials needed: </w:t>
      </w:r>
      <w:proofErr w:type="spellStart"/>
      <w:r w:rsidR="00742B50" w:rsidRPr="005110A8">
        <w:rPr>
          <w:i/>
        </w:rPr>
        <w:t>Middlesex_joined.shp</w:t>
      </w:r>
      <w:proofErr w:type="spellEnd"/>
      <w:r w:rsidR="00742B50">
        <w:t xml:space="preserve">, </w:t>
      </w:r>
      <w:r>
        <w:t>your</w:t>
      </w:r>
      <w:r w:rsidR="00F2278C">
        <w:t xml:space="preserve"> exported </w:t>
      </w:r>
      <w:proofErr w:type="spellStart"/>
      <w:r w:rsidR="00F2278C">
        <w:t>shapefile</w:t>
      </w:r>
      <w:proofErr w:type="spellEnd"/>
      <w:r w:rsidR="00F2278C">
        <w:t xml:space="preserve"> from the previous section</w:t>
      </w:r>
    </w:p>
    <w:p w:rsidR="005E208D" w:rsidRDefault="00064656">
      <w:r>
        <w:t>How could we change this map to display the fraction of commuters making this long journey?  Two ways: visually only or using an actual calculation in the Attribute Table.</w:t>
      </w:r>
    </w:p>
    <w:p w:rsidR="00064656" w:rsidRDefault="006E5907">
      <w:r>
        <w:rPr>
          <w:noProof/>
        </w:rPr>
        <mc:AlternateContent>
          <mc:Choice Requires="wps">
            <w:drawing>
              <wp:anchor distT="0" distB="0" distL="114300" distR="114300" simplePos="0" relativeHeight="251662848" behindDoc="0" locked="0" layoutInCell="1" allowOverlap="1" wp14:anchorId="3F4DC3E1" wp14:editId="2560705F">
                <wp:simplePos x="0" y="0"/>
                <wp:positionH relativeFrom="column">
                  <wp:posOffset>2514600</wp:posOffset>
                </wp:positionH>
                <wp:positionV relativeFrom="paragraph">
                  <wp:posOffset>274955</wp:posOffset>
                </wp:positionV>
                <wp:extent cx="3076575" cy="1381125"/>
                <wp:effectExtent l="76200" t="95250" r="66675" b="85725"/>
                <wp:wrapNone/>
                <wp:docPr id="27" name="Straight Arrow Connector 27"/>
                <wp:cNvGraphicFramePr/>
                <a:graphic xmlns:a="http://schemas.openxmlformats.org/drawingml/2006/main">
                  <a:graphicData uri="http://schemas.microsoft.com/office/word/2010/wordprocessingShape">
                    <wps:wsp>
                      <wps:cNvCnPr/>
                      <wps:spPr>
                        <a:xfrm flipH="1">
                          <a:off x="0" y="0"/>
                          <a:ext cx="3076575" cy="1381125"/>
                        </a:xfrm>
                        <a:prstGeom prst="straightConnector1">
                          <a:avLst/>
                        </a:prstGeom>
                        <a:ln w="28575">
                          <a:solidFill>
                            <a:srgbClr val="FF0000"/>
                          </a:solidFill>
                          <a:tailEnd type="triangle"/>
                        </a:ln>
                        <a:effectLst>
                          <a:glow rad="63500">
                            <a:schemeClr val="accent3">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E81B2" id="Straight Arrow Connector 27" o:spid="_x0000_s1026" type="#_x0000_t32" style="position:absolute;margin-left:198pt;margin-top:21.65pt;width:242.25pt;height:108.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" strokecolor="red" strokeweight="2.25pt">
                <v:stroke endarrow="block" joinstyle="miter"/>
              </v:shape>
            </w:pict>
          </mc:Fallback>
        </mc:AlternateContent>
      </w:r>
      <w:r w:rsidR="00064656">
        <w:t>[1</w:t>
      </w:r>
      <w:proofErr w:type="gramStart"/>
      <w:r w:rsidR="00064656">
        <w:t>]  Under</w:t>
      </w:r>
      <w:proofErr w:type="gramEnd"/>
      <w:r w:rsidR="00064656">
        <w:t xml:space="preserve"> </w:t>
      </w:r>
      <w:r w:rsidR="00064656">
        <w:rPr>
          <w:b/>
        </w:rPr>
        <w:t xml:space="preserve">Properties &gt; </w:t>
      </w:r>
      <w:proofErr w:type="spellStart"/>
      <w:r w:rsidR="00064656">
        <w:rPr>
          <w:b/>
        </w:rPr>
        <w:t>Symbology</w:t>
      </w:r>
      <w:proofErr w:type="spellEnd"/>
      <w:r w:rsidR="00064656">
        <w:rPr>
          <w:b/>
        </w:rPr>
        <w:t xml:space="preserve"> &gt; Quantities</w:t>
      </w:r>
      <w:r w:rsidR="00064656">
        <w:t xml:space="preserve">, we can Normalize the values shown by the field </w:t>
      </w:r>
      <w:proofErr w:type="spellStart"/>
      <w:r w:rsidR="00064656">
        <w:t>TotalPop</w:t>
      </w:r>
      <w:proofErr w:type="spellEnd"/>
      <w:r w:rsidR="00064656">
        <w:t>.</w:t>
      </w:r>
      <w:r w:rsidRPr="006E5907">
        <w:rPr>
          <w:noProof/>
        </w:rPr>
        <w:t xml:space="preserve"> </w:t>
      </w:r>
    </w:p>
    <w:p w:rsidR="00064656" w:rsidRDefault="00064656">
      <w:r>
        <w:rPr>
          <w:noProof/>
        </w:rPr>
        <w:drawing>
          <wp:inline distT="0" distB="0" distL="0" distR="0" wp14:anchorId="0F70E667" wp14:editId="7CBFD585">
            <wp:extent cx="5181600" cy="433767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8437" cy="4343395"/>
                    </a:xfrm>
                    <a:prstGeom prst="rect">
                      <a:avLst/>
                    </a:prstGeom>
                  </pic:spPr>
                </pic:pic>
              </a:graphicData>
            </a:graphic>
          </wp:inline>
        </w:drawing>
      </w:r>
    </w:p>
    <w:p w:rsidR="006E5907" w:rsidRDefault="006E5907">
      <w:r>
        <w:t xml:space="preserve">Think about how this meaning is different from &lt;PERCENT OF TOTAL&gt;.  Which total?  </w:t>
      </w:r>
    </w:p>
    <w:p w:rsidR="006E5907" w:rsidRDefault="002442F7">
      <w:r>
        <w:rPr>
          <w:noProof/>
        </w:rPr>
        <w:lastRenderedPageBreak/>
        <w:drawing>
          <wp:inline distT="0" distB="0" distL="0" distR="0" wp14:anchorId="58951E2B" wp14:editId="1CE9ECC7">
            <wp:extent cx="6858000" cy="3032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032125"/>
                    </a:xfrm>
                    <a:prstGeom prst="rect">
                      <a:avLst/>
                    </a:prstGeom>
                  </pic:spPr>
                </pic:pic>
              </a:graphicData>
            </a:graphic>
          </wp:inline>
        </w:drawing>
      </w:r>
    </w:p>
    <w:p w:rsidR="002442F7" w:rsidRPr="002442F7" w:rsidRDefault="002442F7">
      <w:r>
        <w:t>[2</w:t>
      </w:r>
      <w:proofErr w:type="gramStart"/>
      <w:r>
        <w:t>]  To</w:t>
      </w:r>
      <w:proofErr w:type="gramEnd"/>
      <w:r>
        <w:t xml:space="preserve"> make a real, permanent calculation of the fraction of super-commuters, open the Attribute Table.  Pull down the </w:t>
      </w:r>
      <w:r w:rsidRPr="002442F7">
        <w:rPr>
          <w:b/>
        </w:rPr>
        <w:t>Table Options</w:t>
      </w:r>
      <w:r>
        <w:t xml:space="preserve"> menu and choose </w:t>
      </w:r>
      <w:r>
        <w:rPr>
          <w:b/>
        </w:rPr>
        <w:t>Add Field</w:t>
      </w:r>
      <w:r>
        <w:t>.</w:t>
      </w:r>
    </w:p>
    <w:p w:rsidR="002442F7" w:rsidRDefault="00130AC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5pt;width:272.25pt;height:261pt;z-index:-251650560;mso-position-horizontal:absolute;mso-position-horizontal-relative:text;mso-position-vertical:absolute;mso-position-vertical-relative:text;mso-width-relative:page;mso-height-relative:page" wrapcoords="-60 0 -60 21538 21600 21538 21600 0 -60 0">
            <v:imagedata r:id="rId27" o:title="Screenshot 2018-01-28 09" croptop="9084f" cropleft="4284f" cropright="28165f"/>
            <w10:wrap type="tight"/>
          </v:shape>
        </w:pict>
      </w:r>
      <w:r w:rsidR="002442F7">
        <w:t>The following dialog box appears.  Choose the options shown:</w:t>
      </w:r>
    </w:p>
    <w:p w:rsidR="002442F7" w:rsidRDefault="002442F7">
      <w:r>
        <w:rPr>
          <w:noProof/>
        </w:rPr>
        <w:drawing>
          <wp:anchor distT="0" distB="0" distL="114300" distR="114300" simplePos="0" relativeHeight="251663872" behindDoc="1" locked="0" layoutInCell="1" allowOverlap="1">
            <wp:simplePos x="0" y="0"/>
            <wp:positionH relativeFrom="margin">
              <wp:posOffset>3848100</wp:posOffset>
            </wp:positionH>
            <wp:positionV relativeFrom="paragraph">
              <wp:posOffset>60960</wp:posOffset>
            </wp:positionV>
            <wp:extent cx="2571750" cy="2692400"/>
            <wp:effectExtent l="0" t="0" r="0" b="0"/>
            <wp:wrapTight wrapText="bothSides">
              <wp:wrapPolygon edited="0">
                <wp:start x="0" y="0"/>
                <wp:lineTo x="0" y="21396"/>
                <wp:lineTo x="21440" y="21396"/>
                <wp:lineTo x="214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71750" cy="2692400"/>
                    </a:xfrm>
                    <a:prstGeom prst="rect">
                      <a:avLst/>
                    </a:prstGeom>
                  </pic:spPr>
                </pic:pic>
              </a:graphicData>
            </a:graphic>
            <wp14:sizeRelH relativeFrom="margin">
              <wp14:pctWidth>0</wp14:pctWidth>
            </wp14:sizeRelH>
            <wp14:sizeRelV relativeFrom="margin">
              <wp14:pctHeight>0</wp14:pctHeight>
            </wp14:sizeRelV>
          </wp:anchor>
        </w:drawing>
      </w:r>
    </w:p>
    <w:p w:rsidR="002442F7" w:rsidRPr="002442F7" w:rsidRDefault="002442F7" w:rsidP="002442F7"/>
    <w:p w:rsidR="002442F7" w:rsidRPr="002442F7" w:rsidRDefault="002442F7" w:rsidP="002442F7"/>
    <w:p w:rsidR="002442F7" w:rsidRPr="002442F7" w:rsidRDefault="002442F7" w:rsidP="002442F7"/>
    <w:p w:rsidR="002442F7" w:rsidRPr="002442F7" w:rsidRDefault="002442F7" w:rsidP="002442F7"/>
    <w:p w:rsidR="002442F7" w:rsidRPr="002442F7" w:rsidRDefault="002442F7" w:rsidP="002442F7"/>
    <w:p w:rsidR="002442F7" w:rsidRPr="002442F7" w:rsidRDefault="002442F7" w:rsidP="002442F7"/>
    <w:p w:rsidR="002442F7" w:rsidRPr="002442F7" w:rsidRDefault="002442F7" w:rsidP="002442F7"/>
    <w:p w:rsidR="002442F7" w:rsidRDefault="002442F7" w:rsidP="002442F7">
      <w:pPr>
        <w:jc w:val="center"/>
      </w:pPr>
    </w:p>
    <w:p w:rsidR="002442F7" w:rsidRDefault="002442F7" w:rsidP="002442F7"/>
    <w:p w:rsidR="002442F7" w:rsidRDefault="002442F7" w:rsidP="002442F7"/>
    <w:p w:rsidR="002442F7" w:rsidRDefault="002442F7" w:rsidP="002442F7">
      <w:r>
        <w:t>The field type “Double” means numeric with the possibility of decimal values, which is necessary when computing a fraction.  Precision and scale describe how many place values will be available in total and after the decimal point.  Field names can have no spaces.  They must be fairly short and they cannot be re-used.</w:t>
      </w:r>
    </w:p>
    <w:p w:rsidR="002442F7" w:rsidRDefault="002442F7" w:rsidP="002442F7">
      <w:r>
        <w:t xml:space="preserve">There is now a new, empty field in the Attribute Table.  </w:t>
      </w:r>
      <w:r w:rsidRPr="002442F7">
        <w:rPr>
          <w:b/>
        </w:rPr>
        <w:t>Right click</w:t>
      </w:r>
      <w:r>
        <w:t xml:space="preserve"> at the top of it and choose </w:t>
      </w:r>
      <w:r>
        <w:rPr>
          <w:b/>
        </w:rPr>
        <w:t>Field Calculator</w:t>
      </w:r>
      <w:r>
        <w:t>.</w:t>
      </w:r>
    </w:p>
    <w:p w:rsidR="00E97953" w:rsidRPr="002442F7" w:rsidRDefault="00E97953" w:rsidP="002442F7">
      <w:r>
        <w:rPr>
          <w:noProof/>
        </w:rPr>
        <w:lastRenderedPageBreak/>
        <w:drawing>
          <wp:anchor distT="0" distB="0" distL="114300" distR="114300" simplePos="0" relativeHeight="251664896" behindDoc="1" locked="0" layoutInCell="1" allowOverlap="1">
            <wp:simplePos x="0" y="0"/>
            <wp:positionH relativeFrom="column">
              <wp:posOffset>3152775</wp:posOffset>
            </wp:positionH>
            <wp:positionV relativeFrom="paragraph">
              <wp:posOffset>66675</wp:posOffset>
            </wp:positionV>
            <wp:extent cx="2335530" cy="2867025"/>
            <wp:effectExtent l="0" t="0" r="7620" b="9525"/>
            <wp:wrapTight wrapText="bothSides">
              <wp:wrapPolygon edited="0">
                <wp:start x="0" y="0"/>
                <wp:lineTo x="0" y="21528"/>
                <wp:lineTo x="21494" y="21528"/>
                <wp:lineTo x="2149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5530" cy="2867025"/>
                    </a:xfrm>
                    <a:prstGeom prst="rect">
                      <a:avLst/>
                    </a:prstGeom>
                  </pic:spPr>
                </pic:pic>
              </a:graphicData>
            </a:graphic>
          </wp:anchor>
        </w:drawing>
      </w:r>
      <w:r>
        <w:t xml:space="preserve">   </w:t>
      </w:r>
      <w:r>
        <w:rPr>
          <w:noProof/>
        </w:rPr>
        <w:drawing>
          <wp:inline distT="0" distB="0" distL="0" distR="0">
            <wp:extent cx="2857500" cy="1914525"/>
            <wp:effectExtent l="0" t="0" r="0" b="9525"/>
            <wp:docPr id="32" name="Picture 32" descr="C:\Users\jik720\AppData\Local\Microsoft\Windows\INetCache\Content.Word\Screenshot 2018-01-28 09.2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ik720\AppData\Local\Microsoft\Windows\INetCache\Content.Word\Screenshot 2018-01-28 09.23.49.png"/>
                    <pic:cNvPicPr>
                      <a:picLocks noChangeAspect="1" noChangeArrowheads="1"/>
                    </pic:cNvPicPr>
                  </pic:nvPicPr>
                  <pic:blipFill>
                    <a:blip r:embed="rId30" cstate="print">
                      <a:extLst>
                        <a:ext uri="{28A0092B-C50C-407E-A947-70E740481C1C}">
                          <a14:useLocalDpi xmlns:a14="http://schemas.microsoft.com/office/drawing/2010/main" val="0"/>
                        </a:ext>
                      </a:extLst>
                    </a:blip>
                    <a:srcRect l="42216" t="14357" r="16133" b="35890"/>
                    <a:stretch>
                      <a:fillRect/>
                    </a:stretch>
                  </pic:blipFill>
                  <pic:spPr bwMode="auto">
                    <a:xfrm>
                      <a:off x="0" y="0"/>
                      <a:ext cx="2857500" cy="1914525"/>
                    </a:xfrm>
                    <a:prstGeom prst="rect">
                      <a:avLst/>
                    </a:prstGeom>
                    <a:noFill/>
                    <a:ln>
                      <a:noFill/>
                    </a:ln>
                  </pic:spPr>
                </pic:pic>
              </a:graphicData>
            </a:graphic>
          </wp:inline>
        </w:drawing>
      </w:r>
    </w:p>
    <w:p w:rsidR="002442F7" w:rsidRDefault="002442F7" w:rsidP="00E97953">
      <w:pPr>
        <w:spacing w:after="0"/>
        <w:jc w:val="center"/>
      </w:pPr>
    </w:p>
    <w:p w:rsidR="002442F7" w:rsidRDefault="00E97953" w:rsidP="00E97953">
      <w:pPr>
        <w:spacing w:after="0"/>
      </w:pPr>
      <w:r>
        <w:t>This new calculator appears rather similar to the</w:t>
      </w:r>
    </w:p>
    <w:p w:rsidR="00E97953" w:rsidRDefault="00E97953" w:rsidP="00E97953">
      <w:pPr>
        <w:spacing w:after="0"/>
      </w:pPr>
      <w:r>
        <w:t>Select by Attribute calculator.</w:t>
      </w:r>
    </w:p>
    <w:p w:rsidR="00E97953" w:rsidRDefault="00E97953" w:rsidP="00E97953">
      <w:pPr>
        <w:spacing w:after="0"/>
      </w:pPr>
    </w:p>
    <w:p w:rsidR="00E97953" w:rsidRDefault="00E97953" w:rsidP="00E97953">
      <w:pPr>
        <w:spacing w:after="0"/>
      </w:pPr>
      <w:r>
        <w:t>Create a formula to calculate values for the new</w:t>
      </w:r>
    </w:p>
    <w:p w:rsidR="00E97953" w:rsidRDefault="00E97953" w:rsidP="00E97953">
      <w:pPr>
        <w:spacing w:after="0"/>
      </w:pPr>
      <w:r>
        <w:t xml:space="preserve"> field: </w:t>
      </w:r>
      <w:r w:rsidRPr="00E97953">
        <w:t>[90min]/ [</w:t>
      </w:r>
      <w:proofErr w:type="spellStart"/>
      <w:r w:rsidRPr="00E97953">
        <w:t>TotalPop</w:t>
      </w:r>
      <w:proofErr w:type="spellEnd"/>
      <w:r w:rsidRPr="00E97953">
        <w:t>]</w:t>
      </w:r>
    </w:p>
    <w:p w:rsidR="00E97953" w:rsidRDefault="00E97953" w:rsidP="00E97953">
      <w:pPr>
        <w:spacing w:after="0"/>
      </w:pPr>
    </w:p>
    <w:p w:rsidR="00E97953" w:rsidRDefault="00E97953" w:rsidP="00E97953">
      <w:pPr>
        <w:spacing w:after="0"/>
      </w:pPr>
      <w:r>
        <w:t xml:space="preserve">If we were concerned about a denominator being zero, we could use </w:t>
      </w:r>
      <w:r w:rsidRPr="00E97953">
        <w:t xml:space="preserve">[90min]/ </w:t>
      </w:r>
      <w:r>
        <w:t>(</w:t>
      </w:r>
      <w:r w:rsidRPr="00E97953">
        <w:t>[</w:t>
      </w:r>
      <w:proofErr w:type="spellStart"/>
      <w:r w:rsidRPr="00E97953">
        <w:t>TotalPop</w:t>
      </w:r>
      <w:proofErr w:type="spellEnd"/>
      <w:r w:rsidRPr="00E97953">
        <w:t>]</w:t>
      </w:r>
      <w:r>
        <w:t xml:space="preserve"> + 0.01). </w:t>
      </w:r>
      <w:r w:rsidR="005110A8">
        <w:t xml:space="preserve"> Alternatively, we could </w:t>
      </w:r>
      <w:r w:rsidR="005110A8" w:rsidRPr="005110A8">
        <w:rPr>
          <w:b/>
        </w:rPr>
        <w:t>Select</w:t>
      </w:r>
      <w:r w:rsidR="005110A8">
        <w:t xml:space="preserve"> those tracts with non-zero populations.</w:t>
      </w:r>
      <w:r>
        <w:t xml:space="preserve"> If we prefer</w:t>
      </w:r>
      <w:r w:rsidR="005110A8">
        <w:t>r</w:t>
      </w:r>
      <w:r w:rsidR="00DF5BE9">
        <w:t>ed</w:t>
      </w:r>
      <w:r>
        <w:t xml:space="preserve"> percentage to proportion, we could use100*</w:t>
      </w:r>
      <w:r w:rsidRPr="00E97953">
        <w:t>[90min]/ [</w:t>
      </w:r>
      <w:proofErr w:type="spellStart"/>
      <w:r w:rsidRPr="00E97953">
        <w:t>TotalPop</w:t>
      </w:r>
      <w:proofErr w:type="spellEnd"/>
      <w:r w:rsidRPr="00E97953">
        <w:t>]</w:t>
      </w:r>
      <w:r>
        <w:t>.</w:t>
      </w:r>
    </w:p>
    <w:p w:rsidR="00E97953" w:rsidRDefault="00E97953" w:rsidP="00E97953">
      <w:pPr>
        <w:spacing w:after="0"/>
      </w:pPr>
    </w:p>
    <w:p w:rsidR="00E97953" w:rsidRDefault="00E97953" w:rsidP="00E97953">
      <w:pPr>
        <w:spacing w:after="0"/>
      </w:pPr>
      <w:r>
        <w:t xml:space="preserve">Press </w:t>
      </w:r>
      <w:r>
        <w:rPr>
          <w:b/>
        </w:rPr>
        <w:t>OK</w:t>
      </w:r>
      <w:r>
        <w:t xml:space="preserve"> to execute the calculation.  The field is filled with new values, and </w:t>
      </w:r>
      <w:proofErr w:type="spellStart"/>
      <w:r>
        <w:t>Symbology</w:t>
      </w:r>
      <w:proofErr w:type="spellEnd"/>
      <w:r>
        <w:t xml:space="preserve"> can now make use of them.  </w:t>
      </w:r>
      <w:r w:rsidR="00003B13">
        <w:t xml:space="preserve">Interestingly, the quantile breaks are different for this computed field than they were for the normalized </w:t>
      </w:r>
      <w:proofErr w:type="spellStart"/>
      <w:r w:rsidR="00003B13">
        <w:t>symbology</w:t>
      </w:r>
      <w:proofErr w:type="spellEnd"/>
      <w:r w:rsidR="00003B13">
        <w:t xml:space="preserve">.  Why do you think that is?  </w:t>
      </w:r>
    </w:p>
    <w:p w:rsidR="00F2278C" w:rsidRDefault="00F2278C" w:rsidP="00E97953">
      <w:pPr>
        <w:spacing w:after="0"/>
      </w:pPr>
    </w:p>
    <w:p w:rsidR="00F2278C" w:rsidRDefault="00F2278C">
      <w:r>
        <w:br w:type="page"/>
      </w:r>
    </w:p>
    <w:p w:rsidR="005110A8" w:rsidRDefault="00EB587F" w:rsidP="005110A8">
      <w:r>
        <w:rPr>
          <w:sz w:val="48"/>
          <w:szCs w:val="48"/>
        </w:rPr>
        <w:lastRenderedPageBreak/>
        <w:t>Extra</w:t>
      </w:r>
      <w:r w:rsidR="005110A8">
        <w:rPr>
          <w:sz w:val="48"/>
          <w:szCs w:val="48"/>
        </w:rPr>
        <w:t>: Spatial Join</w:t>
      </w:r>
    </w:p>
    <w:p w:rsidR="00F2278C" w:rsidRDefault="005110A8" w:rsidP="005110A8">
      <w:pPr>
        <w:spacing w:after="0"/>
        <w:rPr>
          <w:i/>
        </w:rPr>
      </w:pPr>
      <w:r>
        <w:t xml:space="preserve">Materials needed: </w:t>
      </w:r>
      <w:r w:rsidR="00742B50">
        <w:rPr>
          <w:i/>
        </w:rPr>
        <w:t xml:space="preserve">  </w:t>
      </w:r>
      <w:proofErr w:type="spellStart"/>
      <w:r w:rsidR="00990B99">
        <w:rPr>
          <w:i/>
        </w:rPr>
        <w:t>AussiePublicToilets.shp</w:t>
      </w:r>
      <w:proofErr w:type="spellEnd"/>
      <w:r w:rsidR="00990B99">
        <w:rPr>
          <w:i/>
        </w:rPr>
        <w:t xml:space="preserve">, </w:t>
      </w:r>
      <w:proofErr w:type="spellStart"/>
      <w:r w:rsidR="003D53BA">
        <w:rPr>
          <w:i/>
        </w:rPr>
        <w:t>Municipalities.shp</w:t>
      </w:r>
      <w:proofErr w:type="spellEnd"/>
    </w:p>
    <w:p w:rsidR="003D53BA" w:rsidRDefault="003D53BA" w:rsidP="005110A8">
      <w:pPr>
        <w:spacing w:after="0"/>
        <w:rPr>
          <w:i/>
        </w:rPr>
      </w:pPr>
    </w:p>
    <w:p w:rsidR="00B75375" w:rsidRDefault="00B75375" w:rsidP="00B75375">
      <w:r>
        <w:t>[1</w:t>
      </w:r>
      <w:proofErr w:type="gramStart"/>
      <w:r>
        <w:t>]  Open</w:t>
      </w:r>
      <w:proofErr w:type="gramEnd"/>
      <w:r>
        <w:t xml:space="preserve"> and examine the data:</w:t>
      </w:r>
    </w:p>
    <w:p w:rsidR="00B75375" w:rsidRDefault="00B75375" w:rsidP="00B75375">
      <w:pPr>
        <w:tabs>
          <w:tab w:val="left" w:pos="8280"/>
        </w:tabs>
        <w:spacing w:after="0"/>
      </w:pPr>
      <w:r>
        <w:t xml:space="preserve">Open ArcMap and use the </w:t>
      </w:r>
      <w:r w:rsidRPr="00DD5078">
        <w:rPr>
          <w:b/>
        </w:rPr>
        <w:t>Add Data</w:t>
      </w:r>
      <w:r>
        <w:t xml:space="preserve"> </w:t>
      </w:r>
      <w:r>
        <w:rPr>
          <w:noProof/>
        </w:rPr>
        <w:drawing>
          <wp:inline distT="0" distB="0" distL="0" distR="0" wp14:anchorId="0B0C095F" wp14:editId="67D02B8B">
            <wp:extent cx="274320" cy="1791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1572" cy="183884"/>
                    </a:xfrm>
                    <a:prstGeom prst="rect">
                      <a:avLst/>
                    </a:prstGeom>
                  </pic:spPr>
                </pic:pic>
              </a:graphicData>
            </a:graphic>
          </wp:inline>
        </w:drawing>
      </w:r>
      <w:r>
        <w:t xml:space="preserve">  button to add both </w:t>
      </w:r>
      <w:proofErr w:type="spellStart"/>
      <w:r>
        <w:t>shapefiles</w:t>
      </w:r>
      <w:proofErr w:type="spellEnd"/>
      <w:r>
        <w:t xml:space="preserve"> to the map.</w:t>
      </w:r>
      <w:r>
        <w:tab/>
      </w:r>
    </w:p>
    <w:p w:rsidR="00B75375" w:rsidRPr="00B75375" w:rsidRDefault="00B75375" w:rsidP="00B75375">
      <w:pPr>
        <w:tabs>
          <w:tab w:val="left" w:pos="8280"/>
        </w:tabs>
        <w:spacing w:after="0"/>
      </w:pPr>
      <w:r>
        <w:rPr>
          <w:noProof/>
        </w:rPr>
        <w:drawing>
          <wp:anchor distT="0" distB="0" distL="114300" distR="114300" simplePos="0" relativeHeight="251666944" behindDoc="1" locked="0" layoutInCell="1" allowOverlap="1">
            <wp:simplePos x="0" y="0"/>
            <wp:positionH relativeFrom="column">
              <wp:posOffset>0</wp:posOffset>
            </wp:positionH>
            <wp:positionV relativeFrom="paragraph">
              <wp:posOffset>2345</wp:posOffset>
            </wp:positionV>
            <wp:extent cx="3117411" cy="2502877"/>
            <wp:effectExtent l="0" t="0" r="6985" b="0"/>
            <wp:wrapTight wrapText="bothSides">
              <wp:wrapPolygon edited="0">
                <wp:start x="0" y="0"/>
                <wp:lineTo x="0" y="21375"/>
                <wp:lineTo x="21516" y="21375"/>
                <wp:lineTo x="215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7411" cy="2502877"/>
                    </a:xfrm>
                    <a:prstGeom prst="rect">
                      <a:avLst/>
                    </a:prstGeom>
                  </pic:spPr>
                </pic:pic>
              </a:graphicData>
            </a:graphic>
            <wp14:sizeRelH relativeFrom="page">
              <wp14:pctWidth>0</wp14:pctWidth>
            </wp14:sizeRelH>
            <wp14:sizeRelV relativeFrom="page">
              <wp14:pctHeight>0</wp14:pctHeight>
            </wp14:sizeRelV>
          </wp:anchor>
        </w:drawing>
      </w:r>
    </w:p>
    <w:p w:rsidR="00B75375" w:rsidRDefault="00B75375" w:rsidP="005110A8">
      <w:pPr>
        <w:spacing w:after="0"/>
      </w:pPr>
      <w:r>
        <w:t>Spatial Join is a technique that associates one layer with the features of another based on their location in space.</w:t>
      </w:r>
    </w:p>
    <w:p w:rsidR="00B75375" w:rsidRDefault="00B75375" w:rsidP="005110A8">
      <w:pPr>
        <w:spacing w:after="0"/>
      </w:pPr>
    </w:p>
    <w:p w:rsidR="00B75375" w:rsidRDefault="00B75375" w:rsidP="005110A8">
      <w:pPr>
        <w:spacing w:after="0"/>
      </w:pPr>
      <w:r>
        <w:rPr>
          <w:noProof/>
        </w:rPr>
        <w:drawing>
          <wp:anchor distT="0" distB="0" distL="114300" distR="114300" simplePos="0" relativeHeight="251667968" behindDoc="1" locked="0" layoutInCell="1" allowOverlap="1">
            <wp:simplePos x="0" y="0"/>
            <wp:positionH relativeFrom="column">
              <wp:posOffset>4524521</wp:posOffset>
            </wp:positionH>
            <wp:positionV relativeFrom="paragraph">
              <wp:posOffset>408745</wp:posOffset>
            </wp:positionV>
            <wp:extent cx="283845" cy="292735"/>
            <wp:effectExtent l="0" t="0" r="1905" b="0"/>
            <wp:wrapTight wrapText="bothSides">
              <wp:wrapPolygon edited="0">
                <wp:start x="0" y="0"/>
                <wp:lineTo x="0" y="19679"/>
                <wp:lineTo x="20295" y="19679"/>
                <wp:lineTo x="2029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3845" cy="292735"/>
                    </a:xfrm>
                    <a:prstGeom prst="rect">
                      <a:avLst/>
                    </a:prstGeom>
                  </pic:spPr>
                </pic:pic>
              </a:graphicData>
            </a:graphic>
            <wp14:sizeRelH relativeFrom="page">
              <wp14:pctWidth>0</wp14:pctWidth>
            </wp14:sizeRelH>
            <wp14:sizeRelV relativeFrom="page">
              <wp14:pctHeight>0</wp14:pctHeight>
            </wp14:sizeRelV>
          </wp:anchor>
        </w:drawing>
      </w:r>
      <w:r>
        <w:t>[2</w:t>
      </w:r>
      <w:proofErr w:type="gramStart"/>
      <w:r>
        <w:t>]  First</w:t>
      </w:r>
      <w:proofErr w:type="gramEnd"/>
      <w:r>
        <w:t xml:space="preserve">, let’s join the municipalities to the toilets, so that each toilet will have information about which municipality it’s in.  Click the </w:t>
      </w:r>
      <w:proofErr w:type="spellStart"/>
      <w:r>
        <w:t>ArcToolbox</w:t>
      </w:r>
      <w:proofErr w:type="spellEnd"/>
      <w:r>
        <w:t xml:space="preserve"> icon to open the Toolbox.  </w:t>
      </w:r>
    </w:p>
    <w:p w:rsidR="00B75375" w:rsidRDefault="00ED61C3" w:rsidP="005110A8">
      <w:pPr>
        <w:spacing w:after="0"/>
      </w:pPr>
      <w:r>
        <w:rPr>
          <w:noProof/>
        </w:rPr>
        <w:drawing>
          <wp:anchor distT="0" distB="0" distL="114300" distR="114300" simplePos="0" relativeHeight="251668992" behindDoc="1" locked="0" layoutInCell="1" allowOverlap="1">
            <wp:simplePos x="0" y="0"/>
            <wp:positionH relativeFrom="column">
              <wp:posOffset>5034915</wp:posOffset>
            </wp:positionH>
            <wp:positionV relativeFrom="paragraph">
              <wp:posOffset>167200</wp:posOffset>
            </wp:positionV>
            <wp:extent cx="1775460" cy="1808480"/>
            <wp:effectExtent l="0" t="0" r="0" b="1270"/>
            <wp:wrapTight wrapText="bothSides">
              <wp:wrapPolygon edited="0">
                <wp:start x="0" y="0"/>
                <wp:lineTo x="0" y="21388"/>
                <wp:lineTo x="21322" y="21388"/>
                <wp:lineTo x="2132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75460" cy="1808480"/>
                    </a:xfrm>
                    <a:prstGeom prst="rect">
                      <a:avLst/>
                    </a:prstGeom>
                  </pic:spPr>
                </pic:pic>
              </a:graphicData>
            </a:graphic>
            <wp14:sizeRelH relativeFrom="page">
              <wp14:pctWidth>0</wp14:pctWidth>
            </wp14:sizeRelH>
            <wp14:sizeRelV relativeFrom="page">
              <wp14:pctHeight>0</wp14:pctHeight>
            </wp14:sizeRelV>
          </wp:anchor>
        </w:drawing>
      </w:r>
    </w:p>
    <w:p w:rsidR="00B75375" w:rsidRDefault="00B75375" w:rsidP="005110A8">
      <w:pPr>
        <w:spacing w:after="0"/>
      </w:pPr>
      <w:r>
        <w:t>Then navigate to Analysis &gt; Overlay &gt; Spatial Join.</w:t>
      </w:r>
    </w:p>
    <w:p w:rsidR="00B75375" w:rsidRDefault="00B75375" w:rsidP="005110A8">
      <w:pPr>
        <w:spacing w:after="0"/>
      </w:pPr>
    </w:p>
    <w:p w:rsidR="00B75375" w:rsidRDefault="00B75375" w:rsidP="005110A8">
      <w:pPr>
        <w:spacing w:after="0"/>
      </w:pPr>
      <w:r>
        <w:t>Double-click to run the</w:t>
      </w:r>
    </w:p>
    <w:p w:rsidR="00B75375" w:rsidRDefault="00B75375" w:rsidP="005110A8">
      <w:pPr>
        <w:spacing w:after="0"/>
      </w:pPr>
      <w:r>
        <w:t>tool.</w:t>
      </w:r>
    </w:p>
    <w:p w:rsidR="00B75375" w:rsidRDefault="00B75375" w:rsidP="005110A8">
      <w:pPr>
        <w:spacing w:after="0"/>
      </w:pPr>
    </w:p>
    <w:p w:rsidR="00B75375" w:rsidRDefault="00B75375" w:rsidP="005110A8">
      <w:pPr>
        <w:spacing w:after="0"/>
      </w:pPr>
      <w:r>
        <w:t>The first time we join, the Target Layer will be the toilets and the Join Layer will</w:t>
      </w:r>
    </w:p>
    <w:p w:rsidR="00B75375" w:rsidRDefault="00B75375" w:rsidP="005110A8">
      <w:pPr>
        <w:spacing w:after="0"/>
      </w:pPr>
      <w:r>
        <w:t xml:space="preserve">be the municipalities.  Join one-to-one.  </w:t>
      </w:r>
      <w:r w:rsidR="00ED61C3">
        <w:t xml:space="preserve">At the bottom of the dialog, you will see a choice for Match Option, set to INTERSECT.  For now, leave that choice, but inspect the alternatives in the drop-down menu. </w:t>
      </w:r>
      <w:r>
        <w:t xml:space="preserve">Run the tool and inspect the output.  </w:t>
      </w:r>
      <w:r w:rsidR="0030757B">
        <w:t xml:space="preserve">The output is a set of points, and new columns have been </w:t>
      </w:r>
      <w:r w:rsidR="00ED61C3">
        <w:t>added to the right of the attribute table containing all of the information from the Munic</w:t>
      </w:r>
      <w:r w:rsidR="0030757B">
        <w:t>i</w:t>
      </w:r>
      <w:r w:rsidR="00ED61C3">
        <w:t xml:space="preserve">palities </w:t>
      </w:r>
      <w:proofErr w:type="spellStart"/>
      <w:r w:rsidR="00ED61C3">
        <w:t>shapefile</w:t>
      </w:r>
      <w:proofErr w:type="spellEnd"/>
      <w:r w:rsidR="00ED61C3">
        <w:t>.</w:t>
      </w:r>
    </w:p>
    <w:p w:rsidR="00B75375" w:rsidRDefault="00B75375" w:rsidP="005110A8">
      <w:pPr>
        <w:spacing w:after="0"/>
      </w:pPr>
    </w:p>
    <w:p w:rsidR="003D53BA" w:rsidRDefault="003D53BA" w:rsidP="005110A8">
      <w:pPr>
        <w:spacing w:after="0"/>
      </w:pPr>
      <w:r>
        <w:rPr>
          <w:noProof/>
        </w:rPr>
        <w:drawing>
          <wp:anchor distT="0" distB="0" distL="114300" distR="114300" simplePos="0" relativeHeight="251670016" behindDoc="1" locked="0" layoutInCell="1" allowOverlap="1">
            <wp:simplePos x="0" y="0"/>
            <wp:positionH relativeFrom="column">
              <wp:posOffset>0</wp:posOffset>
            </wp:positionH>
            <wp:positionV relativeFrom="paragraph">
              <wp:posOffset>2784</wp:posOffset>
            </wp:positionV>
            <wp:extent cx="2827301" cy="2461846"/>
            <wp:effectExtent l="0" t="0" r="0" b="0"/>
            <wp:wrapTight wrapText="bothSides">
              <wp:wrapPolygon edited="0">
                <wp:start x="0" y="0"/>
                <wp:lineTo x="0" y="21399"/>
                <wp:lineTo x="21396" y="21399"/>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7301" cy="2461846"/>
                    </a:xfrm>
                    <a:prstGeom prst="rect">
                      <a:avLst/>
                    </a:prstGeom>
                  </pic:spPr>
                </pic:pic>
              </a:graphicData>
            </a:graphic>
            <wp14:sizeRelH relativeFrom="page">
              <wp14:pctWidth>0</wp14:pctWidth>
            </wp14:sizeRelH>
            <wp14:sizeRelV relativeFrom="page">
              <wp14:pctHeight>0</wp14:pctHeight>
            </wp14:sizeRelV>
          </wp:anchor>
        </w:drawing>
      </w:r>
    </w:p>
    <w:p w:rsidR="003D53BA" w:rsidRDefault="003D53BA" w:rsidP="005110A8">
      <w:pPr>
        <w:spacing w:after="0"/>
      </w:pPr>
    </w:p>
    <w:p w:rsidR="003D53BA" w:rsidRDefault="003D53BA" w:rsidP="005110A8">
      <w:pPr>
        <w:spacing w:after="0"/>
      </w:pPr>
      <w:r>
        <w:rPr>
          <w:noProof/>
        </w:rPr>
        <w:drawing>
          <wp:inline distT="0" distB="0" distL="0" distR="0" wp14:anchorId="2907A6D3" wp14:editId="5295B403">
            <wp:extent cx="2391687" cy="215704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16258" cy="2179206"/>
                    </a:xfrm>
                    <a:prstGeom prst="rect">
                      <a:avLst/>
                    </a:prstGeom>
                  </pic:spPr>
                </pic:pic>
              </a:graphicData>
            </a:graphic>
          </wp:inline>
        </w:drawing>
      </w:r>
    </w:p>
    <w:p w:rsidR="00ED61C3" w:rsidRDefault="00ED61C3" w:rsidP="005110A8">
      <w:pPr>
        <w:spacing w:after="0"/>
      </w:pPr>
      <w:r>
        <w:t>[2] Now let’s do the opposite: tell each municipality about the toilets it contains.</w:t>
      </w:r>
      <w:r w:rsidR="00097279">
        <w:t xml:space="preserve">  We could spatially join one-to-many, but that would make many copies of each municipality, one for each toilet it contains.</w:t>
      </w:r>
    </w:p>
    <w:p w:rsidR="00097279" w:rsidRDefault="00097279" w:rsidP="005110A8">
      <w:pPr>
        <w:spacing w:after="0"/>
      </w:pPr>
    </w:p>
    <w:p w:rsidR="00097279" w:rsidRDefault="00097279" w:rsidP="005110A8">
      <w:pPr>
        <w:spacing w:after="0"/>
      </w:pPr>
      <w:r>
        <w:t xml:space="preserve">Instead, let’s get a summary for each municipality, using one-to-one.  Open the Spatial Join tool, make the municipalities the Target Layer and the toilets the Join Layer.  </w:t>
      </w:r>
    </w:p>
    <w:p w:rsidR="00097279" w:rsidRDefault="00097279" w:rsidP="005110A8">
      <w:pPr>
        <w:spacing w:after="0"/>
      </w:pPr>
      <w:r>
        <w:rPr>
          <w:noProof/>
        </w:rPr>
        <w:lastRenderedPageBreak/>
        <w:drawing>
          <wp:anchor distT="0" distB="0" distL="114300" distR="114300" simplePos="0" relativeHeight="251671040" behindDoc="1" locked="0" layoutInCell="1" allowOverlap="1">
            <wp:simplePos x="0" y="0"/>
            <wp:positionH relativeFrom="margin">
              <wp:align>left</wp:align>
            </wp:positionH>
            <wp:positionV relativeFrom="paragraph">
              <wp:posOffset>0</wp:posOffset>
            </wp:positionV>
            <wp:extent cx="3425825" cy="2983230"/>
            <wp:effectExtent l="0" t="0" r="3175" b="7620"/>
            <wp:wrapTight wrapText="bothSides">
              <wp:wrapPolygon edited="0">
                <wp:start x="0" y="0"/>
                <wp:lineTo x="0" y="21517"/>
                <wp:lineTo x="21500" y="21517"/>
                <wp:lineTo x="2150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25825" cy="2983230"/>
                    </a:xfrm>
                    <a:prstGeom prst="rect">
                      <a:avLst/>
                    </a:prstGeom>
                  </pic:spPr>
                </pic:pic>
              </a:graphicData>
            </a:graphic>
            <wp14:sizeRelH relativeFrom="page">
              <wp14:pctWidth>0</wp14:pctWidth>
            </wp14:sizeRelH>
            <wp14:sizeRelV relativeFrom="page">
              <wp14:pctHeight>0</wp14:pctHeight>
            </wp14:sizeRelV>
          </wp:anchor>
        </w:drawing>
      </w:r>
      <w:r>
        <w:t xml:space="preserve">  </w:t>
      </w:r>
      <w:bookmarkStart w:id="0" w:name="_GoBack"/>
      <w:bookmarkEnd w:id="0"/>
    </w:p>
    <w:p w:rsidR="002712C0" w:rsidRDefault="00097279" w:rsidP="005110A8">
      <w:pPr>
        <w:spacing w:after="0"/>
      </w:pPr>
      <w:r>
        <w:t>Now, as it says in the help window, we need to set a Merge Rule.</w:t>
      </w:r>
    </w:p>
    <w:p w:rsidR="00097279" w:rsidRDefault="00097279" w:rsidP="005110A8">
      <w:pPr>
        <w:spacing w:after="0"/>
      </w:pPr>
    </w:p>
    <w:p w:rsidR="00097279" w:rsidRDefault="00097279" w:rsidP="005110A8">
      <w:pPr>
        <w:spacing w:after="0"/>
      </w:pPr>
      <w:r>
        <w:rPr>
          <w:noProof/>
        </w:rPr>
        <mc:AlternateContent>
          <mc:Choice Requires="wps">
            <w:drawing>
              <wp:anchor distT="0" distB="0" distL="114300" distR="114300" simplePos="0" relativeHeight="251673088" behindDoc="0" locked="0" layoutInCell="1" allowOverlap="1">
                <wp:simplePos x="0" y="0"/>
                <wp:positionH relativeFrom="column">
                  <wp:posOffset>3955952</wp:posOffset>
                </wp:positionH>
                <wp:positionV relativeFrom="paragraph">
                  <wp:posOffset>611945</wp:posOffset>
                </wp:positionV>
                <wp:extent cx="696986" cy="205008"/>
                <wp:effectExtent l="0" t="0" r="8255" b="5080"/>
                <wp:wrapNone/>
                <wp:docPr id="40" name="Donut 40"/>
                <wp:cNvGraphicFramePr/>
                <a:graphic xmlns:a="http://schemas.openxmlformats.org/drawingml/2006/main">
                  <a:graphicData uri="http://schemas.microsoft.com/office/word/2010/wordprocessingShape">
                    <wps:wsp>
                      <wps:cNvSpPr/>
                      <wps:spPr>
                        <a:xfrm>
                          <a:off x="0" y="0"/>
                          <a:ext cx="696986" cy="205008"/>
                        </a:xfrm>
                        <a:prstGeom prst="donut">
                          <a:avLst>
                            <a:gd name="adj" fmla="val 76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52BF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311.5pt;margin-top:48.2pt;width:54.9pt;height:1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" adj="483" fillcolor="#ed7d31 [3205]" stroked="f" strokeweight="1pt">
                <v:stroke joinstyle="miter"/>
              </v:shape>
            </w:pict>
          </mc:Fallback>
        </mc:AlternateContent>
      </w:r>
      <w:r>
        <w:rPr>
          <w:noProof/>
        </w:rPr>
        <w:drawing>
          <wp:anchor distT="0" distB="0" distL="114300" distR="114300" simplePos="0" relativeHeight="251672064" behindDoc="1" locked="0" layoutInCell="1" allowOverlap="1">
            <wp:simplePos x="0" y="0"/>
            <wp:positionH relativeFrom="column">
              <wp:posOffset>3884930</wp:posOffset>
            </wp:positionH>
            <wp:positionV relativeFrom="paragraph">
              <wp:posOffset>59055</wp:posOffset>
            </wp:positionV>
            <wp:extent cx="2473325" cy="1555750"/>
            <wp:effectExtent l="0" t="0" r="3175" b="6350"/>
            <wp:wrapTight wrapText="bothSides">
              <wp:wrapPolygon edited="0">
                <wp:start x="0" y="0"/>
                <wp:lineTo x="0" y="21424"/>
                <wp:lineTo x="21461" y="21424"/>
                <wp:lineTo x="2146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73325" cy="1555750"/>
                    </a:xfrm>
                    <a:prstGeom prst="rect">
                      <a:avLst/>
                    </a:prstGeom>
                  </pic:spPr>
                </pic:pic>
              </a:graphicData>
            </a:graphic>
            <wp14:sizeRelH relativeFrom="page">
              <wp14:pctWidth>0</wp14:pctWidth>
            </wp14:sizeRelH>
            <wp14:sizeRelV relativeFrom="page">
              <wp14:pctHeight>0</wp14:pctHeight>
            </wp14:sizeRelV>
          </wp:anchor>
        </w:drawing>
      </w:r>
    </w:p>
    <w:p w:rsidR="00097279" w:rsidRPr="00097279" w:rsidRDefault="00097279" w:rsidP="00097279"/>
    <w:p w:rsidR="00097279" w:rsidRPr="00097279" w:rsidRDefault="00097279" w:rsidP="00097279"/>
    <w:p w:rsidR="00097279" w:rsidRDefault="00097279" w:rsidP="00097279"/>
    <w:p w:rsidR="002712C0" w:rsidRDefault="002712C0" w:rsidP="00097279"/>
    <w:p w:rsidR="00097279" w:rsidRDefault="00097279" w:rsidP="00097279"/>
    <w:p w:rsidR="00097279" w:rsidRDefault="00097279" w:rsidP="00097279"/>
    <w:p w:rsidR="00097279" w:rsidRDefault="00097279" w:rsidP="00097279">
      <w:r>
        <w:t>Decide which field you would like summary information about, and right-click it in the list.</w:t>
      </w:r>
    </w:p>
    <w:p w:rsidR="00097279" w:rsidRDefault="0030757B" w:rsidP="00097279">
      <w:r>
        <w:rPr>
          <w:noProof/>
        </w:rPr>
        <w:drawing>
          <wp:anchor distT="0" distB="0" distL="114300" distR="114300" simplePos="0" relativeHeight="251674112" behindDoc="1" locked="0" layoutInCell="1" allowOverlap="1">
            <wp:simplePos x="0" y="0"/>
            <wp:positionH relativeFrom="column">
              <wp:posOffset>4050225</wp:posOffset>
            </wp:positionH>
            <wp:positionV relativeFrom="paragraph">
              <wp:posOffset>2345</wp:posOffset>
            </wp:positionV>
            <wp:extent cx="2554544" cy="2965938"/>
            <wp:effectExtent l="0" t="0" r="0" b="6350"/>
            <wp:wrapTight wrapText="bothSides">
              <wp:wrapPolygon edited="0">
                <wp:start x="0" y="0"/>
                <wp:lineTo x="0" y="21507"/>
                <wp:lineTo x="21428" y="21507"/>
                <wp:lineTo x="2142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2310" t="18391" r="40428" b="4696"/>
                    <a:stretch/>
                  </pic:blipFill>
                  <pic:spPr bwMode="auto">
                    <a:xfrm>
                      <a:off x="0" y="0"/>
                      <a:ext cx="2554544" cy="2965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Let’s get the count of unique toilet ID numbers</w:t>
      </w:r>
      <w:r w:rsidR="00EB587F">
        <w:t xml:space="preserve"> per municipality</w:t>
      </w:r>
      <w:r>
        <w:t>.</w:t>
      </w:r>
    </w:p>
    <w:p w:rsidR="0030757B" w:rsidRDefault="0030757B" w:rsidP="00097279">
      <w:r>
        <w:t xml:space="preserve">Right-click on </w:t>
      </w:r>
      <w:proofErr w:type="spellStart"/>
      <w:r>
        <w:t>ToiletID</w:t>
      </w:r>
      <w:proofErr w:type="spellEnd"/>
      <w:r>
        <w:t>, select Merge Rule, and then Count.</w:t>
      </w:r>
    </w:p>
    <w:p w:rsidR="0030757B" w:rsidRDefault="0030757B" w:rsidP="00097279">
      <w:r>
        <w:t xml:space="preserve">Leave the Match Option as INTERSECT and run the tool.  </w:t>
      </w:r>
    </w:p>
    <w:p w:rsidR="0030757B" w:rsidRDefault="0030757B" w:rsidP="00097279">
      <w:r>
        <w:t xml:space="preserve">Inspect the output. This time, the output is a set of polygons, and a new field has been added which gives the count of toilets per municipality.  </w:t>
      </w:r>
    </w:p>
    <w:p w:rsidR="0030757B" w:rsidRDefault="0030757B" w:rsidP="00097279">
      <w:r>
        <w:t xml:space="preserve">We </w:t>
      </w:r>
      <w:r w:rsidR="00F04306">
        <w:t>can</w:t>
      </w:r>
      <w:r>
        <w:t xml:space="preserve"> change the </w:t>
      </w:r>
      <w:proofErr w:type="spellStart"/>
      <w:r>
        <w:t>symbology</w:t>
      </w:r>
      <w:proofErr w:type="spellEnd"/>
      <w:r>
        <w:t xml:space="preserve"> to display that quantity.</w:t>
      </w:r>
    </w:p>
    <w:p w:rsidR="0030757B" w:rsidRDefault="0030757B" w:rsidP="00097279"/>
    <w:p w:rsidR="0030757B" w:rsidRPr="00097279" w:rsidRDefault="0030757B" w:rsidP="00097279">
      <w:r>
        <w:rPr>
          <w:noProof/>
        </w:rPr>
        <w:drawing>
          <wp:inline distT="0" distB="0" distL="0" distR="0" wp14:anchorId="55C8AE84" wp14:editId="5ACBE2F4">
            <wp:extent cx="3692987" cy="247943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05488" cy="2487823"/>
                    </a:xfrm>
                    <a:prstGeom prst="rect">
                      <a:avLst/>
                    </a:prstGeom>
                  </pic:spPr>
                </pic:pic>
              </a:graphicData>
            </a:graphic>
          </wp:inline>
        </w:drawing>
      </w:r>
    </w:p>
    <w:sectPr w:rsidR="0030757B" w:rsidRPr="00097279" w:rsidSect="00680C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078"/>
    <w:rsid w:val="00003B13"/>
    <w:rsid w:val="00064656"/>
    <w:rsid w:val="00097279"/>
    <w:rsid w:val="000E7CEE"/>
    <w:rsid w:val="00130AC7"/>
    <w:rsid w:val="00234355"/>
    <w:rsid w:val="002442F7"/>
    <w:rsid w:val="002712C0"/>
    <w:rsid w:val="002E420A"/>
    <w:rsid w:val="0030757B"/>
    <w:rsid w:val="00346A63"/>
    <w:rsid w:val="003A41F4"/>
    <w:rsid w:val="003D53BA"/>
    <w:rsid w:val="003F1340"/>
    <w:rsid w:val="005110A8"/>
    <w:rsid w:val="005E208D"/>
    <w:rsid w:val="005E2B77"/>
    <w:rsid w:val="0061613C"/>
    <w:rsid w:val="00641559"/>
    <w:rsid w:val="006775E3"/>
    <w:rsid w:val="00680CBB"/>
    <w:rsid w:val="00683B14"/>
    <w:rsid w:val="006B237E"/>
    <w:rsid w:val="006E5907"/>
    <w:rsid w:val="00742B50"/>
    <w:rsid w:val="008558DF"/>
    <w:rsid w:val="008C3016"/>
    <w:rsid w:val="008E2D49"/>
    <w:rsid w:val="00981F02"/>
    <w:rsid w:val="00990B99"/>
    <w:rsid w:val="009F0E1C"/>
    <w:rsid w:val="00B75375"/>
    <w:rsid w:val="00B75D78"/>
    <w:rsid w:val="00BD72DB"/>
    <w:rsid w:val="00BF1B43"/>
    <w:rsid w:val="00C123F9"/>
    <w:rsid w:val="00C45326"/>
    <w:rsid w:val="00CA46DF"/>
    <w:rsid w:val="00CC7AF8"/>
    <w:rsid w:val="00CE276B"/>
    <w:rsid w:val="00CE5CCA"/>
    <w:rsid w:val="00DA7812"/>
    <w:rsid w:val="00DC7E32"/>
    <w:rsid w:val="00DD5078"/>
    <w:rsid w:val="00DF5BE9"/>
    <w:rsid w:val="00E667F2"/>
    <w:rsid w:val="00E97953"/>
    <w:rsid w:val="00EA1C6E"/>
    <w:rsid w:val="00EB587F"/>
    <w:rsid w:val="00ED61C3"/>
    <w:rsid w:val="00F04306"/>
    <w:rsid w:val="00F2278C"/>
    <w:rsid w:val="00F262C0"/>
    <w:rsid w:val="00F40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907266"/>
  <w15:chartTrackingRefBased/>
  <w15:docId w15:val="{9A36781D-0954-4D02-BAFB-A3598172E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7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factfinder2.census.gov" TargetMode="Externa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9823</TotalTime>
  <Pages>10</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Jill</dc:creator>
  <cp:keywords/>
  <dc:description/>
  <cp:lastModifiedBy>Kelly, Jill</cp:lastModifiedBy>
  <cp:revision>31</cp:revision>
  <dcterms:created xsi:type="dcterms:W3CDTF">2018-01-23T22:13:00Z</dcterms:created>
  <dcterms:modified xsi:type="dcterms:W3CDTF">2018-05-14T19:54:00Z</dcterms:modified>
</cp:coreProperties>
</file>